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BC7E5" w14:textId="0A33327D" w:rsidR="006E4E6F" w:rsidRPr="002D3329" w:rsidRDefault="006E4E6F" w:rsidP="006E4E6F">
      <w:pPr>
        <w:spacing w:after="0" w:line="240" w:lineRule="auto"/>
        <w:ind w:left="8496" w:firstLine="1994"/>
        <w:rPr>
          <w:rFonts w:ascii="Times New Roman" w:hAnsi="Times New Roman" w:cs="Times New Roman"/>
          <w:sz w:val="24"/>
          <w:szCs w:val="24"/>
        </w:rPr>
      </w:pPr>
      <w:r w:rsidRPr="002D3329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3329">
        <w:rPr>
          <w:rFonts w:ascii="Times New Roman" w:hAnsi="Times New Roman" w:cs="Times New Roman"/>
          <w:sz w:val="24"/>
          <w:szCs w:val="24"/>
        </w:rPr>
        <w:t>.</w:t>
      </w:r>
    </w:p>
    <w:p w14:paraId="57708158" w14:textId="77777777" w:rsidR="006E4E6F" w:rsidRPr="002D3329" w:rsidRDefault="006E4E6F" w:rsidP="006E4E6F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4"/>
        </w:rPr>
      </w:pPr>
      <w:r w:rsidRPr="002D3329">
        <w:rPr>
          <w:rFonts w:ascii="Times New Roman" w:hAnsi="Times New Roman" w:cs="Times New Roman"/>
          <w:sz w:val="24"/>
          <w:szCs w:val="24"/>
        </w:rPr>
        <w:t>до наказу приватного акціонерного товариства “Запорізький абразивний комбінат”</w:t>
      </w:r>
    </w:p>
    <w:p w14:paraId="121EEF34" w14:textId="1C738DCA" w:rsidR="006E4E6F" w:rsidRDefault="006E4E6F" w:rsidP="006E4E6F">
      <w:pPr>
        <w:spacing w:after="0" w:line="240" w:lineRule="auto"/>
        <w:ind w:left="9488" w:firstLine="1002"/>
        <w:rPr>
          <w:rFonts w:ascii="Times New Roman" w:hAnsi="Times New Roman" w:cs="Times New Roman"/>
          <w:sz w:val="24"/>
          <w:szCs w:val="24"/>
        </w:rPr>
      </w:pPr>
      <w:r w:rsidRPr="002D3329">
        <w:rPr>
          <w:rFonts w:ascii="Times New Roman" w:hAnsi="Times New Roman" w:cs="Times New Roman"/>
          <w:sz w:val="24"/>
          <w:szCs w:val="24"/>
        </w:rPr>
        <w:t xml:space="preserve">від </w:t>
      </w:r>
      <w:r w:rsidR="002C1A7D" w:rsidRPr="00D6070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2D3329">
        <w:rPr>
          <w:rFonts w:ascii="Times New Roman" w:hAnsi="Times New Roman" w:cs="Times New Roman"/>
          <w:sz w:val="24"/>
          <w:szCs w:val="24"/>
        </w:rPr>
        <w:t>__</w:t>
      </w:r>
      <w:r w:rsidR="002C1A7D" w:rsidRPr="00D60707">
        <w:rPr>
          <w:rFonts w:ascii="Times New Roman" w:hAnsi="Times New Roman" w:cs="Times New Roman"/>
          <w:sz w:val="24"/>
          <w:szCs w:val="24"/>
          <w:lang w:val="ru-RU"/>
        </w:rPr>
        <w:t>_”</w:t>
      </w:r>
      <w:r w:rsidRPr="002D3329">
        <w:rPr>
          <w:rFonts w:ascii="Times New Roman" w:hAnsi="Times New Roman" w:cs="Times New Roman"/>
          <w:sz w:val="24"/>
          <w:szCs w:val="24"/>
        </w:rPr>
        <w:t>._______.2026, № ___</w:t>
      </w:r>
      <w:r w:rsidR="00CC1502">
        <w:rPr>
          <w:rFonts w:ascii="Times New Roman" w:hAnsi="Times New Roman" w:cs="Times New Roman"/>
          <w:sz w:val="24"/>
          <w:szCs w:val="24"/>
        </w:rPr>
        <w:t>__</w:t>
      </w:r>
    </w:p>
    <w:p w14:paraId="47CB5663" w14:textId="77777777" w:rsidR="006E4E6F" w:rsidRDefault="006E4E6F" w:rsidP="006E4E6F">
      <w:pPr>
        <w:spacing w:after="0" w:line="240" w:lineRule="auto"/>
        <w:ind w:left="9488" w:firstLine="100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EBDEC27" w14:textId="42587382" w:rsidR="006E4E6F" w:rsidRPr="00386E03" w:rsidRDefault="006E4E6F" w:rsidP="006E4E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07D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Цілі, завдання та заходи у сфері охорони довкілля </w:t>
      </w:r>
      <w:r w:rsidRPr="00386E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ПрАТ </w:t>
      </w:r>
      <w:r w:rsidRPr="003160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“</w:t>
      </w:r>
      <w:r w:rsidRPr="00386E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Запорізький абразивний комбінат</w:t>
      </w:r>
      <w:r w:rsidRPr="0031605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”</w:t>
      </w:r>
      <w:r w:rsidRPr="00386E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07D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2026–202</w:t>
      </w:r>
      <w:r w:rsidR="00B6181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707D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роки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2410"/>
        <w:gridCol w:w="4394"/>
        <w:gridCol w:w="3544"/>
        <w:gridCol w:w="2268"/>
        <w:gridCol w:w="1296"/>
      </w:tblGrid>
      <w:tr w:rsidR="006E4E6F" w14:paraId="73847166" w14:textId="77777777" w:rsidTr="003942AF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A70D6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7BEA6" w14:textId="77777777" w:rsidR="006E4E6F" w:rsidRPr="00875553" w:rsidRDefault="006E4E6F" w:rsidP="00DE3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Цілі та завдання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9B85A" w14:textId="77777777" w:rsidR="006E4E6F" w:rsidRPr="00875553" w:rsidRDefault="006E4E6F" w:rsidP="00DE3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22A8F" w14:textId="77777777" w:rsidR="006E4E6F" w:rsidRPr="00875553" w:rsidRDefault="006E4E6F" w:rsidP="00DE3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 виконання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7B64B" w14:textId="77777777" w:rsidR="006E4E6F" w:rsidRPr="00875553" w:rsidRDefault="006E4E6F" w:rsidP="00DE3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Відповідальні виконавці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94F4F" w14:textId="77777777" w:rsidR="006E4E6F" w:rsidRPr="00875553" w:rsidRDefault="006E4E6F" w:rsidP="00DE3E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</w:tc>
      </w:tr>
      <w:tr w:rsidR="006878D2" w14:paraId="09963EDD" w14:textId="77777777" w:rsidTr="003942AF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7F177" w14:textId="63F655D0" w:rsidR="006878D2" w:rsidRPr="00DA4198" w:rsidRDefault="006878D2" w:rsidP="00DE3E7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724B1" w14:textId="7C46E8DF" w:rsidR="006878D2" w:rsidRPr="00DA4198" w:rsidRDefault="006878D2" w:rsidP="00DE3E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7788F" w14:textId="4760AAD2" w:rsidR="006878D2" w:rsidRPr="00DA4198" w:rsidRDefault="006878D2" w:rsidP="00DE3E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8F31F" w14:textId="62862536" w:rsidR="006878D2" w:rsidRPr="00DA4198" w:rsidRDefault="006878D2" w:rsidP="00DE3E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3B8B0" w14:textId="4F4E6A2C" w:rsidR="006878D2" w:rsidRPr="00DA4198" w:rsidRDefault="006878D2" w:rsidP="00DE3E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11C44" w14:textId="0E4C06DC" w:rsidR="006878D2" w:rsidRPr="00DA4198" w:rsidRDefault="006878D2" w:rsidP="00DE3E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6E4E6F" w14:paraId="6A6DD2AD" w14:textId="77777777" w:rsidTr="006878D2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FF3EE1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12" w:type="dxa"/>
            <w:gridSpan w:val="5"/>
            <w:shd w:val="clear" w:color="auto" w:fill="D9D9D9" w:themeFill="background1" w:themeFillShade="D9"/>
            <w:vAlign w:val="center"/>
          </w:tcPr>
          <w:p w14:paraId="6D1C1C12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Підвищення екологічної культури та компетентності</w:t>
            </w:r>
          </w:p>
        </w:tc>
      </w:tr>
      <w:tr w:rsidR="006E4E6F" w14:paraId="0AFDD4AF" w14:textId="77777777" w:rsidTr="006878D2">
        <w:tc>
          <w:tcPr>
            <w:tcW w:w="567" w:type="dxa"/>
            <w:vAlign w:val="center"/>
          </w:tcPr>
          <w:p w14:paraId="123825AB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10" w:type="dxa"/>
            <w:vAlign w:val="center"/>
          </w:tcPr>
          <w:p w14:paraId="0F09DD67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базової еко-свідомості</w:t>
            </w:r>
          </w:p>
        </w:tc>
        <w:tc>
          <w:tcPr>
            <w:tcW w:w="4394" w:type="dxa"/>
            <w:vAlign w:val="center"/>
          </w:tcPr>
          <w:p w14:paraId="12BA4DA8" w14:textId="77777777" w:rsidR="006E4E6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Розробка </w:t>
            </w:r>
            <w:r w:rsidRPr="00875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 вступного інструктажу</w:t>
            </w:r>
            <w:r w:rsidR="00AE02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r w:rsidR="00265D6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питань </w:t>
            </w:r>
            <w:r w:rsidR="00AE02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екологічної безпеки</w:t>
            </w:r>
            <w:r w:rsidRPr="00875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Впровадження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інтерактивного курсу (</w:t>
            </w:r>
            <w:r w:rsidRPr="008755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слайди/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відео/LMS</w:t>
            </w:r>
            <w:r w:rsidR="00C15D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тощо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та видання «Еко-пам’ятки співробітника»</w:t>
            </w:r>
          </w:p>
          <w:p w14:paraId="087F6873" w14:textId="3A74179A" w:rsidR="00BD1604" w:rsidRPr="00875553" w:rsidRDefault="00BD1604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44" w:type="dxa"/>
            <w:vAlign w:val="center"/>
          </w:tcPr>
          <w:p w14:paraId="1AD6C7D1" w14:textId="5B92EC24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100% охоплення нових працівників;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</w:t>
            </w:r>
            <w:r w:rsidR="006B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ізація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навчання; скорочення часу на адаптацію</w:t>
            </w:r>
          </w:p>
        </w:tc>
        <w:tc>
          <w:tcPr>
            <w:tcW w:w="2268" w:type="dxa"/>
            <w:vAlign w:val="center"/>
          </w:tcPr>
          <w:p w14:paraId="3CBC4DB4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УОНС, Кадровий центр, IT-відділ</w:t>
            </w:r>
          </w:p>
        </w:tc>
        <w:tc>
          <w:tcPr>
            <w:tcW w:w="1296" w:type="dxa"/>
            <w:vAlign w:val="center"/>
          </w:tcPr>
          <w:p w14:paraId="1EFDD5BF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01.09.2026</w:t>
            </w:r>
          </w:p>
        </w:tc>
      </w:tr>
      <w:tr w:rsidR="006E4E6F" w14:paraId="53E4DA68" w14:textId="77777777" w:rsidTr="006878D2">
        <w:tc>
          <w:tcPr>
            <w:tcW w:w="567" w:type="dxa"/>
            <w:vAlign w:val="center"/>
          </w:tcPr>
          <w:p w14:paraId="46D4FE50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10" w:type="dxa"/>
            <w:vAlign w:val="center"/>
          </w:tcPr>
          <w:p w14:paraId="742D1A80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Професійна підготовка фахівців</w:t>
            </w:r>
          </w:p>
        </w:tc>
        <w:tc>
          <w:tcPr>
            <w:tcW w:w="4394" w:type="dxa"/>
            <w:vAlign w:val="center"/>
          </w:tcPr>
          <w:p w14:paraId="015E9FBB" w14:textId="015D92F4" w:rsidR="006878D2" w:rsidRPr="00875553" w:rsidRDefault="006E4E6F" w:rsidP="00687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Цільове навчання відповідальних осіб згідно з вимогами Закон</w:t>
            </w:r>
            <w:r w:rsidR="006878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 управління відходами»</w:t>
            </w:r>
            <w:r w:rsidR="00AE02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«</w:t>
            </w:r>
            <w:r w:rsidR="00AE0211" w:rsidRPr="00AE02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охорону навколишнього природного середовища</w:t>
            </w:r>
            <w:r w:rsidR="00AE02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НДТМ (найкращих доступних технологій)</w:t>
            </w:r>
          </w:p>
        </w:tc>
        <w:tc>
          <w:tcPr>
            <w:tcW w:w="3544" w:type="dxa"/>
            <w:vAlign w:val="center"/>
          </w:tcPr>
          <w:p w14:paraId="26228CE5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Мінімізація ризиків штрафних санкцій;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протоколи перевірки знань,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актуальні сертифікати </w:t>
            </w:r>
          </w:p>
        </w:tc>
        <w:tc>
          <w:tcPr>
            <w:tcW w:w="2268" w:type="dxa"/>
            <w:vAlign w:val="center"/>
          </w:tcPr>
          <w:p w14:paraId="1683FD5E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Кадровий центр, УОНС</w:t>
            </w:r>
          </w:p>
        </w:tc>
        <w:tc>
          <w:tcPr>
            <w:tcW w:w="1296" w:type="dxa"/>
            <w:vAlign w:val="center"/>
          </w:tcPr>
          <w:p w14:paraId="609BCBC3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графіку</w:t>
            </w:r>
          </w:p>
        </w:tc>
      </w:tr>
      <w:tr w:rsidR="006E4E6F" w14:paraId="3881E425" w14:textId="77777777" w:rsidTr="006878D2">
        <w:tc>
          <w:tcPr>
            <w:tcW w:w="567" w:type="dxa"/>
            <w:vAlign w:val="center"/>
          </w:tcPr>
          <w:p w14:paraId="0D9BB2C8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410" w:type="dxa"/>
            <w:vAlign w:val="center"/>
          </w:tcPr>
          <w:p w14:paraId="292664D2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Прозорість та ESG-звітність</w:t>
            </w:r>
          </w:p>
        </w:tc>
        <w:tc>
          <w:tcPr>
            <w:tcW w:w="4394" w:type="dxa"/>
            <w:vAlign w:val="center"/>
          </w:tcPr>
          <w:p w14:paraId="40F68EAD" w14:textId="3ABA8545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Створення на сайті розділу «Екологічні показники»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E74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можливістю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зворотного зв'язку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зацікавлених осіб</w:t>
            </w:r>
          </w:p>
        </w:tc>
        <w:tc>
          <w:tcPr>
            <w:tcW w:w="3544" w:type="dxa"/>
            <w:vAlign w:val="center"/>
          </w:tcPr>
          <w:p w14:paraId="4DCC5A23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Підвищення інвестиційної привабливості; публікація річного еко-звіту (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non-financial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report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268" w:type="dxa"/>
            <w:vAlign w:val="center"/>
          </w:tcPr>
          <w:p w14:paraId="33AAE202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УОНС, PR-служба, IT-відділ</w:t>
            </w:r>
          </w:p>
        </w:tc>
        <w:tc>
          <w:tcPr>
            <w:tcW w:w="1296" w:type="dxa"/>
            <w:vAlign w:val="center"/>
          </w:tcPr>
          <w:p w14:paraId="3DAD32C7" w14:textId="14E2BE81" w:rsidR="006E4E6F" w:rsidRPr="009B370A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</w:t>
            </w:r>
            <w:r w:rsidR="00397FD0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.2027</w:t>
            </w:r>
            <w:bookmarkStart w:id="0" w:name="_GoBack"/>
            <w:bookmarkEnd w:id="0"/>
          </w:p>
        </w:tc>
      </w:tr>
      <w:tr w:rsidR="006E4E6F" w14:paraId="651E8CD0" w14:textId="77777777" w:rsidTr="003942A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1A2FD6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9AA2120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Залучення персоналу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EC5902E" w14:textId="4128A9E0" w:rsidR="004D65E8" w:rsidRPr="00875553" w:rsidRDefault="004D65E8" w:rsidP="00F2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зауважень та пропозицій у рамках ініціативи</w:t>
            </w:r>
            <w:r w:rsidR="00F22154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E02F3" w:rsidRP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«Краща екологічна ініціатива цеху» (</w:t>
            </w:r>
            <w:proofErr w:type="spellStart"/>
            <w:r w:rsidR="004E02F3" w:rsidRP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Kaizen</w:t>
            </w:r>
            <w:proofErr w:type="spellEnd"/>
            <w:r w:rsidR="004E02F3" w:rsidRP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екології), приуроченого до Всесвітнього дня охорони навколишнього середовища.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F100B89" w14:textId="33267ADA" w:rsidR="006E4E6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Зниження питомих витрат ресурсів; подано не менше </w:t>
            </w:r>
            <w:r w:rsidR="00933D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раціоналізаторських пропозицій</w:t>
            </w:r>
            <w:r w:rsidR="009F0D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C392075" w14:textId="64398895" w:rsidR="009F0DF7" w:rsidRPr="00875553" w:rsidRDefault="009F0DF7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Преміювання за кращу пропозицію.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27DE88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Керівники підрозділів, УОНС</w:t>
            </w:r>
          </w:p>
          <w:p w14:paraId="571BB3C7" w14:textId="77777777" w:rsidR="00933DAC" w:rsidRPr="00DF2FD4" w:rsidRDefault="00933DAC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69F09FD" w14:textId="30B2D17F" w:rsidR="00BC1C7D" w:rsidRPr="00DF2FD4" w:rsidRDefault="00BC1C7D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 керівництво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E4EEE72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65E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Щорічно (червень)</w:t>
            </w:r>
          </w:p>
        </w:tc>
      </w:tr>
      <w:tr w:rsidR="006878D2" w14:paraId="1E05ADBB" w14:textId="77777777" w:rsidTr="003942AF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296148" w14:textId="6AE3ADB8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85E557" w14:textId="3B8C5558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C20D0" w14:textId="11B2E138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375BF" w14:textId="1676E96D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090457" w14:textId="6AE5CA65" w:rsidR="006878D2" w:rsidRPr="00DF2FD4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F86348" w14:textId="0C926FB1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4E6F" w14:paraId="4B1ED2D2" w14:textId="77777777" w:rsidTr="006878D2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0CFC13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12" w:type="dxa"/>
            <w:gridSpan w:val="5"/>
            <w:shd w:val="clear" w:color="auto" w:fill="D9D9D9" w:themeFill="background1" w:themeFillShade="D9"/>
            <w:vAlign w:val="center"/>
          </w:tcPr>
          <w:p w14:paraId="6D2F500C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Впровадження та сертифікація системи екологічного менеджменту (СЕМ) ISO 14001:2015</w:t>
            </w:r>
          </w:p>
        </w:tc>
      </w:tr>
      <w:tr w:rsidR="006E4E6F" w14:paraId="41F3F593" w14:textId="77777777" w:rsidTr="006878D2">
        <w:tc>
          <w:tcPr>
            <w:tcW w:w="567" w:type="dxa"/>
            <w:vAlign w:val="center"/>
          </w:tcPr>
          <w:p w14:paraId="788AA2DE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410" w:type="dxa"/>
            <w:vAlign w:val="center"/>
          </w:tcPr>
          <w:p w14:paraId="79972405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Політичне лідерство</w:t>
            </w:r>
          </w:p>
        </w:tc>
        <w:tc>
          <w:tcPr>
            <w:tcW w:w="4394" w:type="dxa"/>
            <w:vAlign w:val="center"/>
          </w:tcPr>
          <w:p w14:paraId="364DB9F2" w14:textId="2B10F638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та затвердження Екологічної політики ПрАТ «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CD75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апоріжабразив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орієнтованої на сталий розвиток</w:t>
            </w:r>
          </w:p>
        </w:tc>
        <w:tc>
          <w:tcPr>
            <w:tcW w:w="3544" w:type="dxa"/>
            <w:vAlign w:val="center"/>
          </w:tcPr>
          <w:p w14:paraId="5EE34291" w14:textId="6FF98E1E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Офіційний документ, підписаний Головою Правління</w:t>
            </w:r>
          </w:p>
        </w:tc>
        <w:tc>
          <w:tcPr>
            <w:tcW w:w="2268" w:type="dxa"/>
            <w:vAlign w:val="center"/>
          </w:tcPr>
          <w:p w14:paraId="4F7DA3B8" w14:textId="15704CF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Вище керівництво,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ВУЯС</w:t>
            </w:r>
            <w:r w:rsidR="00F2215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2215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С,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УОНС</w:t>
            </w:r>
          </w:p>
        </w:tc>
        <w:tc>
          <w:tcPr>
            <w:tcW w:w="1296" w:type="dxa"/>
            <w:vAlign w:val="center"/>
          </w:tcPr>
          <w:p w14:paraId="21FEAB07" w14:textId="408CC87B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6E4E6F" w14:paraId="15B255D3" w14:textId="77777777" w:rsidTr="006878D2">
        <w:tc>
          <w:tcPr>
            <w:tcW w:w="567" w:type="dxa"/>
            <w:vAlign w:val="center"/>
          </w:tcPr>
          <w:p w14:paraId="4720CD90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410" w:type="dxa"/>
            <w:vAlign w:val="center"/>
          </w:tcPr>
          <w:p w14:paraId="507AD9E3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Ресурсне забезпечення</w:t>
            </w:r>
          </w:p>
        </w:tc>
        <w:tc>
          <w:tcPr>
            <w:tcW w:w="4394" w:type="dxa"/>
            <w:vAlign w:val="center"/>
          </w:tcPr>
          <w:p w14:paraId="1405CBBC" w14:textId="15169B5E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представника керівництва з СЕМ та формування крос-функціональної робочої групи (екологи, технологи, механіки</w:t>
            </w:r>
            <w:r w:rsidR="00CD75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енергетики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44" w:type="dxa"/>
            <w:vAlign w:val="center"/>
          </w:tcPr>
          <w:p w14:paraId="3D659ED9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Наказ; закріплення зон відповідальності та мотиваційних KPI</w:t>
            </w:r>
          </w:p>
        </w:tc>
        <w:tc>
          <w:tcPr>
            <w:tcW w:w="2268" w:type="dxa"/>
            <w:vAlign w:val="center"/>
          </w:tcPr>
          <w:p w14:paraId="7E8BC378" w14:textId="19190AAE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Голова правління, </w:t>
            </w:r>
            <w:proofErr w:type="spellStart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proofErr w:type="spellEnd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vAlign w:val="center"/>
          </w:tcPr>
          <w:p w14:paraId="52D6CE3A" w14:textId="0029B2D5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6E4E6F" w14:paraId="17FD5E92" w14:textId="77777777" w:rsidTr="006878D2">
        <w:tc>
          <w:tcPr>
            <w:tcW w:w="567" w:type="dxa"/>
            <w:vAlign w:val="center"/>
          </w:tcPr>
          <w:p w14:paraId="75932F74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410" w:type="dxa"/>
            <w:vAlign w:val="center"/>
          </w:tcPr>
          <w:p w14:paraId="2A907100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Аудит компетенцій СЕМ</w:t>
            </w:r>
          </w:p>
        </w:tc>
        <w:tc>
          <w:tcPr>
            <w:tcW w:w="4394" w:type="dxa"/>
            <w:vAlign w:val="center"/>
          </w:tcPr>
          <w:p w14:paraId="024BCA38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Спеціалізований тренінг для внутрішніх аудиторів щодо виявлення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невідповідностей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оцінки життєвого циклу продукції</w:t>
            </w:r>
          </w:p>
        </w:tc>
        <w:tc>
          <w:tcPr>
            <w:tcW w:w="3544" w:type="dxa"/>
            <w:vAlign w:val="center"/>
          </w:tcPr>
          <w:p w14:paraId="3099892E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команди з 5-7 сертифікованих внутрішніх аудиторів</w:t>
            </w:r>
          </w:p>
        </w:tc>
        <w:tc>
          <w:tcPr>
            <w:tcW w:w="2268" w:type="dxa"/>
            <w:vAlign w:val="center"/>
          </w:tcPr>
          <w:p w14:paraId="0D308474" w14:textId="70BB7C2A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Кадровий центр, </w:t>
            </w:r>
            <w:proofErr w:type="spellStart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proofErr w:type="spellEnd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vAlign w:val="center"/>
          </w:tcPr>
          <w:p w14:paraId="19561F59" w14:textId="6718F043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6E4E6F" w14:paraId="15B020E7" w14:textId="77777777" w:rsidTr="006878D2">
        <w:tc>
          <w:tcPr>
            <w:tcW w:w="567" w:type="dxa"/>
            <w:vAlign w:val="center"/>
          </w:tcPr>
          <w:p w14:paraId="6E21B438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410" w:type="dxa"/>
            <w:vAlign w:val="center"/>
          </w:tcPr>
          <w:p w14:paraId="1E0BB67E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Операційне планування</w:t>
            </w:r>
          </w:p>
        </w:tc>
        <w:tc>
          <w:tcPr>
            <w:tcW w:w="4394" w:type="dxa"/>
            <w:vAlign w:val="center"/>
          </w:tcPr>
          <w:p w14:paraId="4264B3D9" w14:textId="2F1F2F12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Ідентифікація екологічних аспектів та розробка Реєстру ризиків і можливостей (з урахуванням впливу на </w:t>
            </w:r>
            <w:r w:rsidR="00C15D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атмосферне повітря</w:t>
            </w:r>
            <w:r w:rsidR="00C15D3D"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C15D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р. </w:t>
            </w:r>
            <w:r w:rsidR="00C15D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Мокра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44" w:type="dxa"/>
            <w:vAlign w:val="center"/>
          </w:tcPr>
          <w:p w14:paraId="2C546EE4" w14:textId="77777777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Затверджений реєстр; встановлені вимірювані екологічні цілі для кожного цеху</w:t>
            </w:r>
          </w:p>
        </w:tc>
        <w:tc>
          <w:tcPr>
            <w:tcW w:w="2268" w:type="dxa"/>
            <w:vAlign w:val="center"/>
          </w:tcPr>
          <w:p w14:paraId="3E2ED940" w14:textId="29D927CA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УОНС, Заступник директора по стратегії,</w:t>
            </w:r>
            <w:r w:rsidR="00F2215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ентр технологічного контролю (ЦТК)</w:t>
            </w:r>
          </w:p>
        </w:tc>
        <w:tc>
          <w:tcPr>
            <w:tcW w:w="1296" w:type="dxa"/>
            <w:vAlign w:val="center"/>
          </w:tcPr>
          <w:p w14:paraId="26513D79" w14:textId="47FD6C79" w:rsidR="006E4E6F" w:rsidRPr="00875553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E4E6F" w14:paraId="4F94C5E1" w14:textId="77777777" w:rsidTr="006878D2">
        <w:tc>
          <w:tcPr>
            <w:tcW w:w="567" w:type="dxa"/>
            <w:vAlign w:val="center"/>
          </w:tcPr>
          <w:p w14:paraId="20EAFE82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410" w:type="dxa"/>
            <w:vAlign w:val="center"/>
          </w:tcPr>
          <w:p w14:paraId="72328ABA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Документування та інтеграція</w:t>
            </w:r>
          </w:p>
        </w:tc>
        <w:tc>
          <w:tcPr>
            <w:tcW w:w="4394" w:type="dxa"/>
            <w:vAlign w:val="center"/>
          </w:tcPr>
          <w:p w14:paraId="1801090B" w14:textId="77777777" w:rsidR="006E4E6F" w:rsidRPr="006878D2" w:rsidRDefault="006E4E6F" w:rsidP="00DE3E7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</w:pPr>
            <w:r w:rsidRPr="006878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uk-UA"/>
              </w:rPr>
              <w:t>Розроблення стандартів підприємства (настанови, процедури управління відходами, реагування на надзвичайні ситуації)</w:t>
            </w:r>
          </w:p>
        </w:tc>
        <w:tc>
          <w:tcPr>
            <w:tcW w:w="3544" w:type="dxa"/>
            <w:vAlign w:val="center"/>
          </w:tcPr>
          <w:p w14:paraId="7AC4AE0E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Пакет документації, інтегрований у загальну систему управління якістю</w:t>
            </w:r>
          </w:p>
        </w:tc>
        <w:tc>
          <w:tcPr>
            <w:tcW w:w="2268" w:type="dxa"/>
            <w:vAlign w:val="center"/>
          </w:tcPr>
          <w:p w14:paraId="66563EBA" w14:textId="165B261C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УОНС, </w:t>
            </w:r>
            <w:proofErr w:type="spellStart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proofErr w:type="spellEnd"/>
          </w:p>
        </w:tc>
        <w:tc>
          <w:tcPr>
            <w:tcW w:w="1296" w:type="dxa"/>
            <w:vAlign w:val="center"/>
          </w:tcPr>
          <w:p w14:paraId="15B1584A" w14:textId="1BE9E86F" w:rsidR="006E4E6F" w:rsidRPr="00DE732F" w:rsidRDefault="009927BE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  <w:r w:rsidR="006E4E6F"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="006E4E6F"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E4E6F" w14:paraId="7AFF4256" w14:textId="77777777" w:rsidTr="006878D2">
        <w:tc>
          <w:tcPr>
            <w:tcW w:w="567" w:type="dxa"/>
            <w:vAlign w:val="center"/>
          </w:tcPr>
          <w:p w14:paraId="19782F05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2410" w:type="dxa"/>
            <w:vAlign w:val="center"/>
          </w:tcPr>
          <w:p w14:paraId="32B083F8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Верифікація системи</w:t>
            </w:r>
          </w:p>
        </w:tc>
        <w:tc>
          <w:tcPr>
            <w:tcW w:w="4394" w:type="dxa"/>
            <w:vAlign w:val="center"/>
          </w:tcPr>
          <w:p w14:paraId="38C3A0EE" w14:textId="6399669C" w:rsidR="006E4E6F" w:rsidRPr="00DE732F" w:rsidRDefault="006E4E6F" w:rsidP="006A7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комплексного внутрішнього аудиту та перевірка дотримання законодавчих вимог (</w:t>
            </w:r>
            <w:proofErr w:type="spellStart"/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compliance-audit</w:t>
            </w:r>
            <w:proofErr w:type="spellEnd"/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22154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44" w:type="dxa"/>
            <w:vAlign w:val="center"/>
          </w:tcPr>
          <w:p w14:paraId="44018A26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Звіти з планами коригувальних дій; усунення 100% виявлених критичних зауважень</w:t>
            </w:r>
          </w:p>
        </w:tc>
        <w:tc>
          <w:tcPr>
            <w:tcW w:w="2268" w:type="dxa"/>
            <w:vAlign w:val="center"/>
          </w:tcPr>
          <w:p w14:paraId="0A1DBCC8" w14:textId="691433B0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Робоча група, 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F2215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F2215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С,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vAlign w:val="center"/>
          </w:tcPr>
          <w:p w14:paraId="31E00A7E" w14:textId="740DD5DC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01.0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.2027</w:t>
            </w:r>
          </w:p>
        </w:tc>
      </w:tr>
      <w:tr w:rsidR="006E4E6F" w14:paraId="08C8F417" w14:textId="77777777" w:rsidTr="006878D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A0D0C8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D766618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Фінальна сертифікація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2376D9B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Проходження зовнішнього сертифікаційного аудиту міжнародним органом (напр. TÜV,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Bureau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Veritas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3748056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міжнародного сертифіката ISO 14001; вихід на нові ринки ЄС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6C69D0" w14:textId="77407C3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Вище керівництво, </w:t>
            </w:r>
            <w:proofErr w:type="spellStart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proofErr w:type="spellEnd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5243317" w14:textId="13565888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.2027</w:t>
            </w:r>
          </w:p>
        </w:tc>
      </w:tr>
      <w:tr w:rsidR="006E4E6F" w14:paraId="55B8C85F" w14:textId="77777777" w:rsidTr="006878D2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48DE37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912" w:type="dxa"/>
            <w:gridSpan w:val="5"/>
            <w:shd w:val="clear" w:color="auto" w:fill="D9D9D9" w:themeFill="background1" w:themeFillShade="D9"/>
            <w:vAlign w:val="center"/>
          </w:tcPr>
          <w:p w14:paraId="26819EE0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відходами та перехід до циркулярної економіки</w:t>
            </w:r>
          </w:p>
        </w:tc>
      </w:tr>
      <w:tr w:rsidR="006E4E6F" w14:paraId="42883B66" w14:textId="77777777" w:rsidTr="003942A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EBCBEA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FA9CF5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Роздільне сортування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56451BF" w14:textId="478D5A2C" w:rsidR="006E4E6F" w:rsidRPr="00AF1DD4" w:rsidRDefault="006A742F" w:rsidP="00DE3E7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Масштабування майданчиків </w:t>
            </w:r>
            <w:r w:rsidR="006E4E6F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роздільного збору (пластик, папір, скло, </w:t>
            </w:r>
            <w:r w:rsidR="00CD756D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метал, </w:t>
            </w:r>
            <w:r w:rsidR="00AF1DD4" w:rsidRPr="008C04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органіка</w:t>
            </w:r>
            <w:r w:rsidR="00254FAF" w:rsidRPr="008C04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тощо</w:t>
            </w:r>
            <w:r w:rsidR="006E4E6F" w:rsidRPr="008C04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)</w:t>
            </w:r>
            <w:r w:rsidR="006E4E6F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у цехах та </w:t>
            </w:r>
            <w:proofErr w:type="spellStart"/>
            <w:r w:rsidR="00F22154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адмінбудівлі</w:t>
            </w:r>
            <w:proofErr w:type="spellEnd"/>
            <w:r w:rsidR="006E4E6F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; закупівля маркованих </w:t>
            </w:r>
            <w:proofErr w:type="spellStart"/>
            <w:r w:rsidR="006E4E6F" w:rsidRPr="00AF1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євроконтейнерів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4A0F835" w14:textId="17458733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Зменшення обсягів захоронення ТПВ </w:t>
            </w:r>
            <w:r w:rsidR="00F51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2028 р.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</w:t>
            </w:r>
            <w:r w:rsidR="00F51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0%; естетизація промислових зон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5EF1B4" w14:textId="255E2FE5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УОНС, Відділ МТЗ, 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обслуговування (</w:t>
            </w:r>
            <w:r w:rsidR="00E109B8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далі - 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5B6B682C" w14:textId="02F1AAC7" w:rsidR="006E4E6F" w:rsidRPr="00DE732F" w:rsidRDefault="00684F6A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E4E6F"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E4E6F"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A319D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6878D2" w14:paraId="6A3726F0" w14:textId="77777777" w:rsidTr="003942AF">
        <w:tc>
          <w:tcPr>
            <w:tcW w:w="567" w:type="dxa"/>
            <w:shd w:val="clear" w:color="auto" w:fill="D9D9D9" w:themeFill="background1" w:themeFillShade="D9"/>
          </w:tcPr>
          <w:p w14:paraId="6ED312A3" w14:textId="4791E706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7ED746" w14:textId="4358B775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7156D2C" w14:textId="3D82DB05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C0A1B89" w14:textId="60192EA6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CF157C" w14:textId="411F7C5B" w:rsidR="006878D2" w:rsidRPr="00DF2FD4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578112A" w14:textId="6FF29808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4E6F" w14:paraId="464C370A" w14:textId="77777777" w:rsidTr="006878D2">
        <w:tc>
          <w:tcPr>
            <w:tcW w:w="567" w:type="dxa"/>
            <w:vAlign w:val="center"/>
          </w:tcPr>
          <w:p w14:paraId="7F5B829B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410" w:type="dxa"/>
            <w:vAlign w:val="center"/>
          </w:tcPr>
          <w:p w14:paraId="74AE6A3E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Рециклінг</w:t>
            </w:r>
            <w:proofErr w:type="spellEnd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дохідність</w:t>
            </w:r>
          </w:p>
        </w:tc>
        <w:tc>
          <w:tcPr>
            <w:tcW w:w="4394" w:type="dxa"/>
            <w:vAlign w:val="center"/>
          </w:tcPr>
          <w:p w14:paraId="622EC921" w14:textId="39E4E216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Оптимізація логістики</w:t>
            </w:r>
            <w:r w:rsidR="00EA088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A48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реалізація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00D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виробничих залишків</w:t>
            </w:r>
            <w:r w:rsidR="00125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446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відходів </w:t>
            </w:r>
            <w:r w:rsidR="001259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пеціалізованим підприємствам</w:t>
            </w:r>
          </w:p>
        </w:tc>
        <w:tc>
          <w:tcPr>
            <w:tcW w:w="3544" w:type="dxa"/>
            <w:vAlign w:val="center"/>
          </w:tcPr>
          <w:p w14:paraId="37E6D387" w14:textId="4E3E8CC3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прибутку від реалізації відходів</w:t>
            </w:r>
            <w:r w:rsidR="00F22154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EA088D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виробничих залишків</w:t>
            </w: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100% документальне підтвердження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оброблення</w:t>
            </w:r>
            <w:r w:rsidR="00F51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відходів</w:t>
            </w:r>
          </w:p>
        </w:tc>
        <w:tc>
          <w:tcPr>
            <w:tcW w:w="2268" w:type="dxa"/>
            <w:vAlign w:val="center"/>
          </w:tcPr>
          <w:p w14:paraId="2D4DA208" w14:textId="61B0CD2F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Комерційна служба, </w:t>
            </w:r>
            <w:r w:rsidR="00B4583C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бухгалтер,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vAlign w:val="center"/>
          </w:tcPr>
          <w:p w14:paraId="164DEB65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Постійно</w:t>
            </w:r>
          </w:p>
        </w:tc>
      </w:tr>
      <w:tr w:rsidR="006E4E6F" w14:paraId="7CE260BF" w14:textId="77777777" w:rsidTr="006878D2">
        <w:tc>
          <w:tcPr>
            <w:tcW w:w="567" w:type="dxa"/>
            <w:vAlign w:val="center"/>
          </w:tcPr>
          <w:p w14:paraId="74E8610F" w14:textId="3F04708C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410" w:type="dxa"/>
            <w:vAlign w:val="center"/>
          </w:tcPr>
          <w:p w14:paraId="11E061E8" w14:textId="1CABDE84" w:rsidR="006E4E6F" w:rsidRPr="00DF2FD4" w:rsidRDefault="0093523A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Еко-модернізація: перетворення промислових залишків на ліквідний товар</w:t>
            </w:r>
          </w:p>
        </w:tc>
        <w:tc>
          <w:tcPr>
            <w:tcW w:w="4394" w:type="dxa"/>
            <w:vAlign w:val="center"/>
          </w:tcPr>
          <w:p w14:paraId="6818B2A8" w14:textId="33424BFD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Паспортизація та сертифікація виробничих залишків (шламів, пилу</w:t>
            </w:r>
            <w:r w:rsidR="006878D2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обрізків сітки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як продукції для буд-індустрії</w:t>
            </w:r>
            <w:r w:rsidR="00CD756D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інших галузей</w:t>
            </w:r>
            <w:r w:rsidR="006878D2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Розроблення технічних умов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(ТУ)</w:t>
            </w:r>
            <w:r w:rsidR="006878D2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Отримання висновку сангігієни на ТУ.</w:t>
            </w:r>
          </w:p>
        </w:tc>
        <w:tc>
          <w:tcPr>
            <w:tcW w:w="3544" w:type="dxa"/>
            <w:vAlign w:val="center"/>
          </w:tcPr>
          <w:p w14:paraId="168ACBC6" w14:textId="447D6BA5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Переведення </w:t>
            </w:r>
            <w:r w:rsidR="006878D2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виробничих залишків </w:t>
            </w:r>
            <w:r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 у статус товарної продукції; </w:t>
            </w:r>
            <w:r w:rsidR="00866D08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налагодження щоденного обліку; </w:t>
            </w:r>
            <w:r w:rsidR="003D1B93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внесення змін в облікову політик;, </w:t>
            </w:r>
            <w:r w:rsidR="00B4583C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реалізація за ринковими цінами; </w:t>
            </w:r>
            <w:r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 xml:space="preserve">зменшення </w:t>
            </w:r>
            <w:r w:rsidR="00CD756D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навантаження на довкілля</w:t>
            </w:r>
            <w:r w:rsidR="00866D08" w:rsidRPr="00DF2F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268" w:type="dxa"/>
            <w:vAlign w:val="center"/>
          </w:tcPr>
          <w:p w14:paraId="65B81E41" w14:textId="72CA71ED" w:rsidR="006E4E6F" w:rsidRPr="00DF2FD4" w:rsidRDefault="001C5F18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ЦТК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ВУЯС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proofErr w:type="spellEnd"/>
            <w:r w:rsidR="0050468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4583C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економіки, </w:t>
            </w:r>
            <w:r w:rsidR="00087F4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УОНС, </w:t>
            </w:r>
            <w:r w:rsidR="00866D08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</w:t>
            </w:r>
            <w:proofErr w:type="spellStart"/>
            <w:r w:rsidR="00866D08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бухгал</w:t>
            </w:r>
            <w:proofErr w:type="spellEnd"/>
            <w:r w:rsidR="00087F4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866D08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тер, 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Юридичний відділ</w:t>
            </w:r>
            <w:r w:rsidR="00473693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A562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</w:t>
            </w:r>
            <w:r w:rsidR="00473693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ки </w:t>
            </w:r>
            <w:proofErr w:type="spellStart"/>
            <w:r w:rsidR="00473693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цехів</w:t>
            </w:r>
            <w:proofErr w:type="spellEnd"/>
          </w:p>
        </w:tc>
        <w:tc>
          <w:tcPr>
            <w:tcW w:w="1296" w:type="dxa"/>
            <w:vAlign w:val="center"/>
          </w:tcPr>
          <w:p w14:paraId="636D8DB6" w14:textId="494314F5" w:rsidR="006E4E6F" w:rsidRPr="00DF2FD4" w:rsidRDefault="00A66C05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6E4E6F" w14:paraId="3F387ABA" w14:textId="77777777" w:rsidTr="003942A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A6733B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39F4B03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Ліквідація токсичних ризиків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0DB537" w14:textId="3D42271A" w:rsidR="006878D2" w:rsidRPr="00DF2FD4" w:rsidRDefault="006E4E6F" w:rsidP="00081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Завершення програми «</w:t>
            </w:r>
            <w:proofErr w:type="spellStart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Zero</w:t>
            </w:r>
            <w:proofErr w:type="spellEnd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Mercury</w:t>
            </w:r>
            <w:proofErr w:type="spellEnd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»: повна заміна ртутних ламп на LED та передача залишків на </w:t>
            </w:r>
            <w:proofErr w:type="spellStart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демеркуризацію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EDD406" w14:textId="1EB4C5CF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Статус підприємства, вільного від ртуті; економія </w:t>
            </w:r>
            <w:proofErr w:type="spellStart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</w:t>
            </w:r>
            <w:proofErr w:type="spellEnd"/>
            <w:r w:rsidR="003242FD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енергії </w:t>
            </w:r>
            <w:r w:rsidR="003242FD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освітлення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</w:t>
            </w:r>
            <w:r w:rsidR="00F61C5A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7F09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EBCA3D" w14:textId="660AD7D7" w:rsidR="006E4E6F" w:rsidRPr="00DF2FD4" w:rsidRDefault="00A66C05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ЦЕЗ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УОНС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3BA5AC2" w14:textId="12F8764D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</w:t>
            </w:r>
            <w:r w:rsidR="00F57D2D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6E4E6F" w14:paraId="7821CB04" w14:textId="77777777" w:rsidTr="003942A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C8F886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912" w:type="dxa"/>
            <w:gridSpan w:val="5"/>
            <w:shd w:val="clear" w:color="auto" w:fill="D9D9D9" w:themeFill="background1" w:themeFillShade="D9"/>
            <w:vAlign w:val="center"/>
          </w:tcPr>
          <w:p w14:paraId="5CF32D68" w14:textId="77777777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Охорона атмосферного повітря, водних ресурсів та ґрунтів</w:t>
            </w:r>
          </w:p>
        </w:tc>
      </w:tr>
      <w:tr w:rsidR="006E4E6F" w14:paraId="5AE0D6CD" w14:textId="77777777" w:rsidTr="006878D2">
        <w:tc>
          <w:tcPr>
            <w:tcW w:w="567" w:type="dxa"/>
            <w:vAlign w:val="center"/>
          </w:tcPr>
          <w:p w14:paraId="4376494C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2410" w:type="dxa"/>
            <w:vAlign w:val="center"/>
          </w:tcPr>
          <w:p w14:paraId="2BE6B15E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Еко-модернізація </w:t>
            </w:r>
            <w:proofErr w:type="spellStart"/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газоочистки</w:t>
            </w:r>
            <w:proofErr w:type="spellEnd"/>
          </w:p>
        </w:tc>
        <w:tc>
          <w:tcPr>
            <w:tcW w:w="4394" w:type="dxa"/>
            <w:vAlign w:val="center"/>
          </w:tcPr>
          <w:p w14:paraId="4C2F24EF" w14:textId="5A025F28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Поетапна заміна фільтрувальних елементів</w:t>
            </w:r>
            <w:r w:rsidR="00AF6EC9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D45D6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ремонт і </w:t>
            </w: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модернізація </w:t>
            </w:r>
            <w:proofErr w:type="spellStart"/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аспіраційних</w:t>
            </w:r>
            <w:proofErr w:type="spellEnd"/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 у </w:t>
            </w:r>
            <w:r w:rsidR="00F22154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виробничих </w:t>
            </w:r>
            <w:r w:rsidR="00EA088D"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підрозділах комбінату</w:t>
            </w:r>
          </w:p>
        </w:tc>
        <w:tc>
          <w:tcPr>
            <w:tcW w:w="3544" w:type="dxa"/>
            <w:vAlign w:val="center"/>
          </w:tcPr>
          <w:p w14:paraId="30C25FAE" w14:textId="473E65F3" w:rsidR="00EA088D" w:rsidRDefault="00EA088D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дотримання</w:t>
            </w:r>
            <w:r w:rsidR="00F221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нормативів ГДВ</w:t>
            </w:r>
          </w:p>
          <w:p w14:paraId="47A8D118" w14:textId="423F7A6B" w:rsidR="00EA088D" w:rsidRPr="00DE732F" w:rsidRDefault="006E4E6F" w:rsidP="00C34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зниження викидів твердих часток на 7–10%</w:t>
            </w:r>
          </w:p>
        </w:tc>
        <w:tc>
          <w:tcPr>
            <w:tcW w:w="2268" w:type="dxa"/>
            <w:vAlign w:val="center"/>
          </w:tcPr>
          <w:p w14:paraId="292FD583" w14:textId="4831DBA3" w:rsidR="006E4E6F" w:rsidRPr="00DF2FD4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механік, </w:t>
            </w:r>
            <w:r w:rsidR="00BA5624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</w:t>
            </w:r>
            <w:r w:rsidR="00473693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ики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цехів</w:t>
            </w:r>
            <w:proofErr w:type="spellEnd"/>
          </w:p>
          <w:p w14:paraId="326A719E" w14:textId="0DFBE25E" w:rsidR="00473693" w:rsidRPr="00DF2FD4" w:rsidRDefault="00473693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УОНС</w:t>
            </w:r>
          </w:p>
        </w:tc>
        <w:tc>
          <w:tcPr>
            <w:tcW w:w="1296" w:type="dxa"/>
            <w:vAlign w:val="center"/>
          </w:tcPr>
          <w:p w14:paraId="38958374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31.12.2027</w:t>
            </w:r>
          </w:p>
        </w:tc>
      </w:tr>
      <w:tr w:rsidR="006E4E6F" w14:paraId="576E7404" w14:textId="77777777" w:rsidTr="006878D2">
        <w:tc>
          <w:tcPr>
            <w:tcW w:w="567" w:type="dxa"/>
            <w:vAlign w:val="center"/>
          </w:tcPr>
          <w:p w14:paraId="7E9D5242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2410" w:type="dxa"/>
            <w:vAlign w:val="center"/>
          </w:tcPr>
          <w:p w14:paraId="74699B5E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Енергоефективність та СО</w:t>
            </w:r>
            <w:r w:rsidRPr="009F0DF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</w:p>
        </w:tc>
        <w:tc>
          <w:tcPr>
            <w:tcW w:w="4394" w:type="dxa"/>
            <w:vAlign w:val="center"/>
          </w:tcPr>
          <w:p w14:paraId="127A6CD9" w14:textId="1D40CF8D" w:rsidR="001C5F18" w:rsidRPr="00DE732F" w:rsidRDefault="006E4E6F" w:rsidP="00952C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F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Капітальний ремонт </w:t>
            </w:r>
            <w:r w:rsidR="001C5F18" w:rsidRPr="00C34B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 модернізація плавильних печей та </w:t>
            </w:r>
            <w:r w:rsidR="00C34B21" w:rsidRPr="00C34B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іншого </w:t>
            </w:r>
            <w:r w:rsidR="001C5F18" w:rsidRPr="00C34B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обладнання цеху </w:t>
            </w:r>
            <w:r w:rsidR="00952CFC" w:rsidRPr="00C34B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1C5F18" w:rsidRPr="00C34B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44" w:type="dxa"/>
            <w:vAlign w:val="center"/>
          </w:tcPr>
          <w:p w14:paraId="7DAE7282" w14:textId="654ADB88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Скорочення питомих витрат газу </w:t>
            </w:r>
            <w:r w:rsidR="00952C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5-7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%; зниження вуглецевого сліду продукції</w:t>
            </w:r>
          </w:p>
        </w:tc>
        <w:tc>
          <w:tcPr>
            <w:tcW w:w="2268" w:type="dxa"/>
            <w:vAlign w:val="center"/>
          </w:tcPr>
          <w:p w14:paraId="286BCF7A" w14:textId="189DA7C7" w:rsidR="006E4E6F" w:rsidRPr="00DF2FD4" w:rsidRDefault="006E4E6F" w:rsidP="001C5F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</w:t>
            </w:r>
            <w:r w:rsidR="009F0DF7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цеху №</w:t>
            </w:r>
            <w:r w:rsidR="00952CFC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6D7BD6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ЦТК</w:t>
            </w: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C34B21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73693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ЦЕЗ</w:t>
            </w:r>
            <w:r w:rsidR="009F0DF7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УОНС</w:t>
            </w:r>
          </w:p>
        </w:tc>
        <w:tc>
          <w:tcPr>
            <w:tcW w:w="1296" w:type="dxa"/>
            <w:vAlign w:val="center"/>
          </w:tcPr>
          <w:p w14:paraId="4B0344AD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01.10.2026</w:t>
            </w:r>
          </w:p>
        </w:tc>
      </w:tr>
      <w:tr w:rsidR="006E4E6F" w14:paraId="0D696FB1" w14:textId="77777777" w:rsidTr="006878D2">
        <w:tc>
          <w:tcPr>
            <w:tcW w:w="567" w:type="dxa"/>
            <w:vAlign w:val="center"/>
          </w:tcPr>
          <w:p w14:paraId="4365AF1F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2410" w:type="dxa"/>
            <w:vAlign w:val="center"/>
          </w:tcPr>
          <w:p w14:paraId="2EFC00CB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Зелена енергетика</w:t>
            </w:r>
          </w:p>
        </w:tc>
        <w:tc>
          <w:tcPr>
            <w:tcW w:w="4394" w:type="dxa"/>
            <w:vAlign w:val="center"/>
          </w:tcPr>
          <w:p w14:paraId="3C837640" w14:textId="77777777" w:rsidR="006E4E6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Проектування та монтаж пілотної сонячної електростанції (СЕС) </w:t>
            </w:r>
            <w:r w:rsid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дахах будівель 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власних потреб </w:t>
            </w:r>
            <w:r w:rsid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окремих підрозділів. Впровадження </w:t>
            </w:r>
            <w:r w:rsidR="006878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модульних </w:t>
            </w:r>
            <w:r w:rsid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установок збереження електроенергії</w:t>
            </w:r>
          </w:p>
          <w:p w14:paraId="14B73EFF" w14:textId="4BE35D69" w:rsidR="002A0966" w:rsidRPr="00DE732F" w:rsidRDefault="0093523A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(після завершення воєнного стану)</w:t>
            </w:r>
          </w:p>
        </w:tc>
        <w:tc>
          <w:tcPr>
            <w:tcW w:w="3544" w:type="dxa"/>
            <w:vAlign w:val="center"/>
          </w:tcPr>
          <w:p w14:paraId="54F8688B" w14:textId="18BD9F2C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Заміщення до </w:t>
            </w:r>
            <w:r w:rsid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традиційної електроенергії; сталість енергосистеми</w:t>
            </w:r>
          </w:p>
        </w:tc>
        <w:tc>
          <w:tcPr>
            <w:tcW w:w="2268" w:type="dxa"/>
            <w:vAlign w:val="center"/>
          </w:tcPr>
          <w:p w14:paraId="58CF8745" w14:textId="1B98B9CA" w:rsidR="006E4E6F" w:rsidRPr="00DF2FD4" w:rsidRDefault="00473693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ЦЕЗ</w:t>
            </w:r>
            <w:r w:rsidR="006E4E6F"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УОНС</w:t>
            </w:r>
          </w:p>
        </w:tc>
        <w:tc>
          <w:tcPr>
            <w:tcW w:w="1296" w:type="dxa"/>
            <w:vAlign w:val="center"/>
          </w:tcPr>
          <w:p w14:paraId="2C8535B0" w14:textId="35BDB760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</w:t>
            </w:r>
            <w:r w:rsidR="004E02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6E4E6F" w14:paraId="5DEAB01C" w14:textId="77777777" w:rsidTr="003942A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EE891B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0EA64C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Замкнений водний цикл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F0EBB7B" w14:textId="2C57F565" w:rsidR="006878D2" w:rsidRPr="00DE732F" w:rsidRDefault="006E4E6F" w:rsidP="00D60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Ревізія та ремонт мереж зворотного водопостачання; встановлення сучасних вузлів обліку та фільтрації стічних вод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3B198E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Зниження споживання річкової води на 5-7%; запобігання понадлімітним скидам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501515" w14:textId="51CF6C47" w:rsidR="006E4E6F" w:rsidRPr="00446BA2" w:rsidRDefault="00473693" w:rsidP="006D7B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ЦЕЗ</w:t>
            </w:r>
            <w:r w:rsidR="006E4E6F" w:rsidRPr="00446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УОНС, </w:t>
            </w:r>
            <w:r w:rsidR="006D7BD6" w:rsidRPr="00446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стороння</w:t>
            </w:r>
            <w:r w:rsidR="00952CFC" w:rsidRPr="00446B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4459ED1" w14:textId="77777777" w:rsidR="006E4E6F" w:rsidRPr="00DE732F" w:rsidRDefault="006E4E6F" w:rsidP="00DE3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4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31.12.2027</w:t>
            </w:r>
          </w:p>
        </w:tc>
      </w:tr>
      <w:tr w:rsidR="006878D2" w14:paraId="064122AF" w14:textId="77777777" w:rsidTr="003942AF">
        <w:tc>
          <w:tcPr>
            <w:tcW w:w="567" w:type="dxa"/>
            <w:shd w:val="clear" w:color="auto" w:fill="D9D9D9" w:themeFill="background1" w:themeFillShade="D9"/>
          </w:tcPr>
          <w:p w14:paraId="7F028A8E" w14:textId="73DAF98D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F8A6E10" w14:textId="32A497A0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AD14B0" w14:textId="6F59A346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6FF523E" w14:textId="5CD99F93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02F81A" w14:textId="23CBC104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18F4E6A6" w14:textId="5AB87E88" w:rsidR="006878D2" w:rsidRPr="00843B80" w:rsidRDefault="006878D2" w:rsidP="00687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4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E02F3" w14:paraId="76F6307D" w14:textId="77777777" w:rsidTr="00446BA2">
        <w:tc>
          <w:tcPr>
            <w:tcW w:w="567" w:type="dxa"/>
          </w:tcPr>
          <w:p w14:paraId="0F730980" w14:textId="2D30DE03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410" w:type="dxa"/>
          </w:tcPr>
          <w:p w14:paraId="4B40397C" w14:textId="319FCD57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Охорона земель</w:t>
            </w:r>
          </w:p>
        </w:tc>
        <w:tc>
          <w:tcPr>
            <w:tcW w:w="4394" w:type="dxa"/>
          </w:tcPr>
          <w:p w14:paraId="79EA168C" w14:textId="49E2586E" w:rsidR="004E02F3" w:rsidRPr="004E02F3" w:rsidRDefault="00446BA2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6BA2">
              <w:rPr>
                <w:rFonts w:ascii="Times New Roman" w:hAnsi="Times New Roman" w:cs="Times New Roman"/>
                <w:sz w:val="24"/>
                <w:szCs w:val="24"/>
              </w:rPr>
              <w:t>едопущення забруднення нафтопродуктами; заборона розміщення промислових, побутових відходів та виробничих залишків на відкритому ґрунті; своєчасна боротьба з бур’янами, а також карантинними та інвазійними видами рослин.</w:t>
            </w:r>
          </w:p>
        </w:tc>
        <w:tc>
          <w:tcPr>
            <w:tcW w:w="3544" w:type="dxa"/>
            <w:vAlign w:val="center"/>
          </w:tcPr>
          <w:p w14:paraId="031111CC" w14:textId="77777777" w:rsidR="00AF1DD4" w:rsidRDefault="004E02F3" w:rsidP="004E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 xml:space="preserve">Запобігання </w:t>
            </w:r>
          </w:p>
          <w:p w14:paraId="246FE429" w14:textId="5C3BF41E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деградації земель, відновлення екосистеми та збереження родючості ґрунтів.</w:t>
            </w:r>
          </w:p>
        </w:tc>
        <w:tc>
          <w:tcPr>
            <w:tcW w:w="2268" w:type="dxa"/>
          </w:tcPr>
          <w:p w14:paraId="74E303B0" w14:textId="77777777" w:rsidR="006A742F" w:rsidRDefault="004E02F3" w:rsidP="004E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Керівники виробничих підрозділів, УОНС</w:t>
            </w:r>
            <w:r w:rsidR="006A7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90B090" w14:textId="6A9C0E46" w:rsidR="004E02F3" w:rsidRPr="004E02F3" w:rsidRDefault="006A742F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E02F3" w:rsidRPr="004E0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0592CE38" w14:textId="77777777" w:rsidR="004E02F3" w:rsidRDefault="004E02F3" w:rsidP="004E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14:paraId="10D282F2" w14:textId="6E54F261" w:rsidR="00032524" w:rsidRPr="004E02F3" w:rsidRDefault="00032524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4E02F3" w14:paraId="7FCAA295" w14:textId="77777777" w:rsidTr="006878D2">
        <w:tc>
          <w:tcPr>
            <w:tcW w:w="567" w:type="dxa"/>
          </w:tcPr>
          <w:p w14:paraId="4461EBDE" w14:textId="150B05C1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410" w:type="dxa"/>
          </w:tcPr>
          <w:p w14:paraId="7BA271A5" w14:textId="6CE09EC5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Збереження біорозмаїття</w:t>
            </w:r>
          </w:p>
        </w:tc>
        <w:tc>
          <w:tcPr>
            <w:tcW w:w="4394" w:type="dxa"/>
          </w:tcPr>
          <w:p w14:paraId="21EECA85" w14:textId="2814FF11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02F3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щорічних екологічних акцій (до Дня довкілля) з озеленення</w:t>
            </w:r>
            <w:r w:rsidR="00AA4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25A">
              <w:rPr>
                <w:rFonts w:ascii="Times New Roman" w:hAnsi="Times New Roman" w:cs="Times New Roman"/>
                <w:sz w:val="24"/>
                <w:szCs w:val="24"/>
              </w:rPr>
              <w:t xml:space="preserve">та прибирання </w:t>
            </w:r>
            <w:r w:rsidR="00AA4861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="0022625A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 та СЗЗ </w:t>
            </w:r>
          </w:p>
        </w:tc>
        <w:tc>
          <w:tcPr>
            <w:tcW w:w="3544" w:type="dxa"/>
          </w:tcPr>
          <w:p w14:paraId="60DC024B" w14:textId="789CA181" w:rsidR="004E02F3" w:rsidRPr="009D63AA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3AA">
              <w:rPr>
                <w:rFonts w:ascii="Times New Roman" w:hAnsi="Times New Roman" w:cs="Times New Roman"/>
                <w:sz w:val="24"/>
                <w:szCs w:val="24"/>
              </w:rPr>
              <w:t>Розширення площі зелених насаджень; покращення стану довкілля та мікроклімату</w:t>
            </w:r>
          </w:p>
        </w:tc>
        <w:tc>
          <w:tcPr>
            <w:tcW w:w="2268" w:type="dxa"/>
          </w:tcPr>
          <w:p w14:paraId="4AF62C96" w14:textId="77777777" w:rsidR="004E02F3" w:rsidRPr="009D63AA" w:rsidRDefault="004E02F3" w:rsidP="004E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3AA">
              <w:rPr>
                <w:rFonts w:ascii="Times New Roman" w:hAnsi="Times New Roman" w:cs="Times New Roman"/>
                <w:sz w:val="24"/>
                <w:szCs w:val="24"/>
              </w:rPr>
              <w:t>Керівники виробничих підрозділів, УОНС</w:t>
            </w:r>
            <w:r w:rsidR="006A742F" w:rsidRPr="009D6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50D700" w14:textId="61194A2F" w:rsidR="006A742F" w:rsidRPr="009D63AA" w:rsidRDefault="006A742F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63A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1296" w:type="dxa"/>
          </w:tcPr>
          <w:p w14:paraId="7F552072" w14:textId="2BADF6AB" w:rsidR="004E02F3" w:rsidRPr="004E02F3" w:rsidRDefault="004E02F3" w:rsidP="004E0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2FD4">
              <w:rPr>
                <w:rFonts w:ascii="Times New Roman" w:hAnsi="Times New Roman" w:cs="Times New Roman"/>
                <w:sz w:val="24"/>
                <w:szCs w:val="24"/>
              </w:rPr>
              <w:t>Щорічно</w:t>
            </w:r>
            <w:r w:rsidR="008B5D45" w:rsidRPr="00DF2F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D45" w:rsidRPr="00DF2FD4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</w:p>
        </w:tc>
      </w:tr>
    </w:tbl>
    <w:p w14:paraId="16A2AFAE" w14:textId="25A08E6B" w:rsidR="006E4E6F" w:rsidRDefault="006E4E6F" w:rsidP="008755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B845798" w14:textId="5530DAF6" w:rsidR="009F0DF7" w:rsidRDefault="009F0DF7" w:rsidP="008755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E4CE10A" w14:textId="72DB1D91" w:rsidR="009F0DF7" w:rsidRDefault="009F0DF7" w:rsidP="008755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uk-UA"/>
        </w:rPr>
      </w:pPr>
    </w:p>
    <w:p w14:paraId="5B0A2EAC" w14:textId="77777777" w:rsidR="006878D2" w:rsidRDefault="006878D2" w:rsidP="008755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uk-UA"/>
        </w:rPr>
      </w:pPr>
    </w:p>
    <w:p w14:paraId="32514D89" w14:textId="77777777" w:rsidR="009F0DF7" w:rsidRPr="009A0166" w:rsidRDefault="009F0DF7" w:rsidP="009F0DF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Заступник директора по стратегії </w:t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9A016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>Петро ДРИГУЛИЧ</w:t>
      </w:r>
    </w:p>
    <w:p w14:paraId="762CDE19" w14:textId="1AF1BB0A" w:rsidR="009F0DF7" w:rsidRDefault="009F0DF7" w:rsidP="00875553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uk-UA"/>
        </w:rPr>
      </w:pPr>
    </w:p>
    <w:sectPr w:rsidR="009F0DF7" w:rsidSect="008755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53"/>
    <w:rsid w:val="00000D98"/>
    <w:rsid w:val="00027E7B"/>
    <w:rsid w:val="00032524"/>
    <w:rsid w:val="00081DE3"/>
    <w:rsid w:val="00087F46"/>
    <w:rsid w:val="00106BE8"/>
    <w:rsid w:val="00125993"/>
    <w:rsid w:val="001853CE"/>
    <w:rsid w:val="0018754E"/>
    <w:rsid w:val="001A786C"/>
    <w:rsid w:val="001C5F18"/>
    <w:rsid w:val="001E7CBB"/>
    <w:rsid w:val="002011DB"/>
    <w:rsid w:val="002038DA"/>
    <w:rsid w:val="0022625A"/>
    <w:rsid w:val="00254FAF"/>
    <w:rsid w:val="00265D68"/>
    <w:rsid w:val="002A0966"/>
    <w:rsid w:val="002C1A7D"/>
    <w:rsid w:val="003242FD"/>
    <w:rsid w:val="003579DE"/>
    <w:rsid w:val="00373EF5"/>
    <w:rsid w:val="003942AF"/>
    <w:rsid w:val="00397FD0"/>
    <w:rsid w:val="003D1B93"/>
    <w:rsid w:val="004145D8"/>
    <w:rsid w:val="00446BA2"/>
    <w:rsid w:val="00473693"/>
    <w:rsid w:val="004D446D"/>
    <w:rsid w:val="004D65E8"/>
    <w:rsid w:val="004E02F3"/>
    <w:rsid w:val="00504689"/>
    <w:rsid w:val="005C5CBA"/>
    <w:rsid w:val="005D3F12"/>
    <w:rsid w:val="005F0494"/>
    <w:rsid w:val="005F580C"/>
    <w:rsid w:val="006403DB"/>
    <w:rsid w:val="00671ACA"/>
    <w:rsid w:val="006844A9"/>
    <w:rsid w:val="00684F6A"/>
    <w:rsid w:val="006878D2"/>
    <w:rsid w:val="006A742F"/>
    <w:rsid w:val="006B640A"/>
    <w:rsid w:val="006D7BD6"/>
    <w:rsid w:val="006E4E6F"/>
    <w:rsid w:val="006F424F"/>
    <w:rsid w:val="00742475"/>
    <w:rsid w:val="00773733"/>
    <w:rsid w:val="00780D71"/>
    <w:rsid w:val="007D45D6"/>
    <w:rsid w:val="00800D37"/>
    <w:rsid w:val="00843B80"/>
    <w:rsid w:val="008531CA"/>
    <w:rsid w:val="00866D08"/>
    <w:rsid w:val="00875553"/>
    <w:rsid w:val="00880949"/>
    <w:rsid w:val="008A7DF9"/>
    <w:rsid w:val="008B5D45"/>
    <w:rsid w:val="008C0469"/>
    <w:rsid w:val="008D0694"/>
    <w:rsid w:val="008E4B89"/>
    <w:rsid w:val="008F431A"/>
    <w:rsid w:val="00933DAC"/>
    <w:rsid w:val="0093523A"/>
    <w:rsid w:val="00952CFC"/>
    <w:rsid w:val="00967F16"/>
    <w:rsid w:val="009927BE"/>
    <w:rsid w:val="009B0931"/>
    <w:rsid w:val="009B370A"/>
    <w:rsid w:val="009C7F09"/>
    <w:rsid w:val="009D63AA"/>
    <w:rsid w:val="009F0DF7"/>
    <w:rsid w:val="00A02A0D"/>
    <w:rsid w:val="00A319D3"/>
    <w:rsid w:val="00A53873"/>
    <w:rsid w:val="00A66C05"/>
    <w:rsid w:val="00AA4861"/>
    <w:rsid w:val="00AE0211"/>
    <w:rsid w:val="00AF1DD4"/>
    <w:rsid w:val="00AF481A"/>
    <w:rsid w:val="00AF6EC9"/>
    <w:rsid w:val="00B4583C"/>
    <w:rsid w:val="00B61814"/>
    <w:rsid w:val="00BA5624"/>
    <w:rsid w:val="00BC1C7D"/>
    <w:rsid w:val="00BD1604"/>
    <w:rsid w:val="00C15D3D"/>
    <w:rsid w:val="00C34B21"/>
    <w:rsid w:val="00C57D24"/>
    <w:rsid w:val="00C640DE"/>
    <w:rsid w:val="00C76939"/>
    <w:rsid w:val="00CC1502"/>
    <w:rsid w:val="00CD756D"/>
    <w:rsid w:val="00D502B7"/>
    <w:rsid w:val="00D60707"/>
    <w:rsid w:val="00DE732F"/>
    <w:rsid w:val="00DF2FD4"/>
    <w:rsid w:val="00E109B8"/>
    <w:rsid w:val="00E42AD7"/>
    <w:rsid w:val="00E6023B"/>
    <w:rsid w:val="00E74E35"/>
    <w:rsid w:val="00EA088D"/>
    <w:rsid w:val="00EC502A"/>
    <w:rsid w:val="00F15D66"/>
    <w:rsid w:val="00F22154"/>
    <w:rsid w:val="00F51FC0"/>
    <w:rsid w:val="00F57D2D"/>
    <w:rsid w:val="00F61C5A"/>
    <w:rsid w:val="00FA1741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FD8F"/>
  <w15:chartTrackingRefBased/>
  <w15:docId w15:val="{065E94C5-395D-4932-B0F4-029688FF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19B4-354F-456F-B8A5-37BCC1A3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ДРИГУЛИЧ</dc:creator>
  <cp:keywords/>
  <dc:description/>
  <cp:lastModifiedBy>Учетная запись Майкрософт</cp:lastModifiedBy>
  <cp:revision>61</cp:revision>
  <dcterms:created xsi:type="dcterms:W3CDTF">2026-05-19T07:07:00Z</dcterms:created>
  <dcterms:modified xsi:type="dcterms:W3CDTF">2026-06-17T08:00:00Z</dcterms:modified>
</cp:coreProperties>
</file>