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81734" w14:textId="77777777" w:rsidR="00B83281" w:rsidRPr="0003111D" w:rsidRDefault="00B83281" w:rsidP="00B83281">
      <w:pPr>
        <w:pStyle w:val="Ch61"/>
        <w:spacing w:before="120"/>
        <w:ind w:left="4706"/>
        <w:rPr>
          <w:rFonts w:ascii="Times New Roman" w:hAnsi="Times New Roman" w:cs="Times New Roman"/>
          <w:w w:val="100"/>
          <w:sz w:val="18"/>
          <w:szCs w:val="18"/>
        </w:rPr>
      </w:pPr>
      <w:r>
        <w:rPr>
          <w:rFonts w:ascii="Times New Roman" w:hAnsi="Times New Roman" w:cs="Times New Roman"/>
          <w:w w:val="100"/>
          <w:sz w:val="18"/>
          <w:szCs w:val="18"/>
        </w:rPr>
        <w:t>Додаток 10</w:t>
      </w:r>
      <w:r w:rsidRPr="0003111D">
        <w:rPr>
          <w:rFonts w:ascii="Times New Roman" w:hAnsi="Times New Roman" w:cs="Times New Roman"/>
          <w:w w:val="100"/>
          <w:sz w:val="18"/>
          <w:szCs w:val="18"/>
        </w:rPr>
        <w:br/>
        <w:t>до Положення про розкриття інформації емітентами цінних паперів, а також особами, які надають забезпечення за такими цінними паперами</w:t>
      </w:r>
      <w:r>
        <w:rPr>
          <w:rFonts w:ascii="Times New Roman" w:hAnsi="Times New Roman" w:cs="Times New Roman"/>
          <w:w w:val="100"/>
          <w:sz w:val="18"/>
          <w:szCs w:val="18"/>
          <w:lang w:val="ru-RU"/>
        </w:rPr>
        <w:t xml:space="preserve"> </w:t>
      </w:r>
      <w:r w:rsidRPr="0003111D">
        <w:rPr>
          <w:rFonts w:ascii="Times New Roman" w:hAnsi="Times New Roman" w:cs="Times New Roman"/>
          <w:w w:val="100"/>
          <w:sz w:val="18"/>
          <w:szCs w:val="18"/>
        </w:rPr>
        <w:t>(пункт </w:t>
      </w:r>
      <w:r>
        <w:rPr>
          <w:rFonts w:ascii="Times New Roman" w:hAnsi="Times New Roman" w:cs="Times New Roman"/>
          <w:w w:val="100"/>
          <w:sz w:val="18"/>
          <w:szCs w:val="18"/>
        </w:rPr>
        <w:t>58</w:t>
      </w:r>
      <w:r w:rsidRPr="0003111D">
        <w:rPr>
          <w:rFonts w:ascii="Times New Roman" w:hAnsi="Times New Roman" w:cs="Times New Roman"/>
          <w:w w:val="100"/>
          <w:sz w:val="18"/>
          <w:szCs w:val="18"/>
        </w:rPr>
        <w:t>)</w:t>
      </w:r>
    </w:p>
    <w:p w14:paraId="5EEF1C33" w14:textId="77777777" w:rsidR="00B83281" w:rsidRDefault="00B83281" w:rsidP="00B83281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</w:p>
    <w:p w14:paraId="1619C98A" w14:textId="77777777" w:rsidR="00B83281" w:rsidRPr="00CB6D7D" w:rsidRDefault="00B83281" w:rsidP="00B83281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  <w:r w:rsidRPr="00CB6D7D">
        <w:rPr>
          <w:rFonts w:ascii="Times New Roman" w:hAnsi="Times New Roman" w:cs="Times New Roman"/>
          <w:w w:val="100"/>
          <w:sz w:val="28"/>
          <w:szCs w:val="28"/>
        </w:rPr>
        <w:t>Титульний аркуш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093"/>
        <w:gridCol w:w="5828"/>
      </w:tblGrid>
      <w:tr w:rsidR="00B83281" w:rsidRPr="0003111D" w14:paraId="1E9BA763" w14:textId="77777777" w:rsidTr="007A4F3B">
        <w:trPr>
          <w:trHeight w:val="60"/>
        </w:trPr>
        <w:tc>
          <w:tcPr>
            <w:tcW w:w="2063" w:type="pct"/>
            <w:shd w:val="clear" w:color="auto" w:fill="auto"/>
          </w:tcPr>
          <w:p w14:paraId="76557405" w14:textId="77777777" w:rsidR="00B83281" w:rsidRPr="00396C22" w:rsidRDefault="00B83281" w:rsidP="007A4F3B">
            <w:pPr>
              <w:pStyle w:val="Ch6"/>
              <w:suppressAutoHyphens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29.09.2025</w:t>
            </w:r>
          </w:p>
          <w:p w14:paraId="4750C932" w14:textId="77777777" w:rsidR="00B83281" w:rsidRPr="0003111D" w:rsidRDefault="00B83281" w:rsidP="007A4F3B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 реєстрації особою</w:t>
            </w:r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електронного документа)</w:t>
            </w:r>
          </w:p>
          <w:p w14:paraId="014353DE" w14:textId="77777777" w:rsidR="00B83281" w:rsidRPr="0003111D" w:rsidRDefault="00B83281" w:rsidP="007A4F3B">
            <w:pPr>
              <w:pStyle w:val="Ch6"/>
              <w:suppressAutoHyphens/>
              <w:spacing w:before="11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3111D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 w:rsidRPr="00396C22"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2/2909</w:t>
            </w:r>
          </w:p>
          <w:p w14:paraId="0EF510D1" w14:textId="77777777" w:rsidR="00B83281" w:rsidRPr="0003111D" w:rsidRDefault="00B83281" w:rsidP="007A4F3B">
            <w:pPr>
              <w:pStyle w:val="StrokeCh6"/>
              <w:suppressAutoHyphens/>
              <w:ind w:left="18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  <w:tc>
          <w:tcPr>
            <w:tcW w:w="2937" w:type="pct"/>
            <w:shd w:val="clear" w:color="auto" w:fill="auto"/>
          </w:tcPr>
          <w:p w14:paraId="6A92D8FF" w14:textId="77777777" w:rsidR="00B83281" w:rsidRPr="0003111D" w:rsidRDefault="00B83281" w:rsidP="007A4F3B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</w:tr>
    </w:tbl>
    <w:p w14:paraId="54713C9B" w14:textId="77777777" w:rsidR="00B83281" w:rsidRPr="00FE0630" w:rsidRDefault="00B83281" w:rsidP="00B83281">
      <w:pPr>
        <w:pStyle w:val="Ch6"/>
        <w:suppressAutoHyphens/>
        <w:rPr>
          <w:rFonts w:ascii="Times New Roman" w:hAnsi="Times New Roman" w:cs="Times New Roman"/>
          <w:w w:val="100"/>
          <w:sz w:val="24"/>
          <w:szCs w:val="24"/>
        </w:rPr>
      </w:pPr>
    </w:p>
    <w:p w14:paraId="172EF6A1" w14:textId="77777777" w:rsidR="00B83281" w:rsidRDefault="00B83281" w:rsidP="00B83281">
      <w:pPr>
        <w:pStyle w:val="Ch6"/>
        <w:suppressAutoHyphens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FE0630">
        <w:rPr>
          <w:rFonts w:ascii="Times New Roman" w:hAnsi="Times New Roman" w:cs="Times New Roman"/>
          <w:w w:val="100"/>
          <w:sz w:val="24"/>
          <w:szCs w:val="24"/>
        </w:rPr>
        <w:t>Підтверджую ідентичність та достовірність інформації, що розкрита відповідно до вимог Положення про розкриття інформації емітентами цінних паперів, а також особами, які надають забезпечення за такими цінними паперами (далі </w:t>
      </w:r>
      <w:r w:rsidRPr="00BA3641">
        <w:rPr>
          <w:rFonts w:ascii="Times New Roman" w:hAnsi="Times New Roman" w:cs="Times New Roman"/>
          <w:w w:val="100"/>
          <w:sz w:val="24"/>
          <w:szCs w:val="24"/>
        </w:rPr>
        <w:t>-</w:t>
      </w:r>
      <w:r w:rsidRPr="00FE0630">
        <w:rPr>
          <w:rFonts w:ascii="Times New Roman" w:hAnsi="Times New Roman" w:cs="Times New Roman"/>
          <w:w w:val="100"/>
          <w:sz w:val="24"/>
          <w:szCs w:val="24"/>
        </w:rPr>
        <w:t xml:space="preserve"> Положення)</w:t>
      </w:r>
    </w:p>
    <w:p w14:paraId="7FB83CAD" w14:textId="77777777" w:rsidR="00B83281" w:rsidRPr="00FE0630" w:rsidRDefault="00B83281" w:rsidP="00B83281">
      <w:pPr>
        <w:pStyle w:val="Ch6"/>
        <w:suppressAutoHyphens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93"/>
        <w:gridCol w:w="3936"/>
        <w:gridCol w:w="2992"/>
      </w:tblGrid>
      <w:tr w:rsidR="00B83281" w:rsidRPr="0003111D" w14:paraId="6C1F5A94" w14:textId="77777777" w:rsidTr="007A4F3B">
        <w:trPr>
          <w:trHeight w:val="60"/>
        </w:trPr>
        <w:tc>
          <w:tcPr>
            <w:tcW w:w="1667" w:type="pct"/>
            <w:shd w:val="clear" w:color="auto" w:fill="auto"/>
          </w:tcPr>
          <w:p w14:paraId="59FCAFE8" w14:textId="77777777" w:rsidR="00B83281" w:rsidRPr="001F1832" w:rsidRDefault="00B83281" w:rsidP="007A4F3B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u w:val="single"/>
                <w:lang w:val="en-US"/>
              </w:rPr>
              <w:t>Голова</w:t>
            </w:r>
            <w:proofErr w:type="spellEnd"/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en-US"/>
              </w:rPr>
              <w:t>правління</w:t>
            </w:r>
            <w:proofErr w:type="spellEnd"/>
            <w:r w:rsidRPr="001F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F5493F" w14:textId="77777777" w:rsidR="00B83281" w:rsidRPr="0003111D" w:rsidRDefault="00B83281" w:rsidP="007A4F3B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C22">
              <w:rPr>
                <w:rFonts w:ascii="Times New Roman" w:hAnsi="Times New Roman" w:cs="Times New Roman"/>
                <w:sz w:val="18"/>
                <w:szCs w:val="20"/>
              </w:rPr>
              <w:t>(посада)</w:t>
            </w:r>
          </w:p>
        </w:tc>
        <w:tc>
          <w:tcPr>
            <w:tcW w:w="1667" w:type="pct"/>
            <w:shd w:val="clear" w:color="auto" w:fill="auto"/>
          </w:tcPr>
          <w:p w14:paraId="5607DA4A" w14:textId="77777777" w:rsidR="00B83281" w:rsidRPr="0003111D" w:rsidRDefault="00B83281" w:rsidP="007A4F3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3111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</w:t>
            </w:r>
          </w:p>
          <w:p w14:paraId="064E3203" w14:textId="77777777" w:rsidR="00B83281" w:rsidRPr="00396C22" w:rsidRDefault="00B83281" w:rsidP="007A4F3B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w w:val="100"/>
                <w:sz w:val="18"/>
                <w:szCs w:val="18"/>
              </w:rPr>
              <w:t>(місце для накладання електронного підпису</w:t>
            </w:r>
            <w:r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18"/>
                <w:szCs w:val="18"/>
              </w:rPr>
              <w:br/>
              <w:t>уповноваженої особи емітента/</w:t>
            </w:r>
            <w:r w:rsidRPr="00396C22">
              <w:rPr>
                <w:rFonts w:ascii="Times New Roman" w:hAnsi="Times New Roman" w:cs="Times New Roman"/>
                <w:w w:val="100"/>
                <w:sz w:val="18"/>
                <w:szCs w:val="18"/>
              </w:rPr>
              <w:t>особи, яка надає забезпечення, що базується на кваліфікованому сертифікаті відкритого ключа)</w:t>
            </w:r>
          </w:p>
        </w:tc>
        <w:tc>
          <w:tcPr>
            <w:tcW w:w="1667" w:type="pct"/>
            <w:shd w:val="clear" w:color="auto" w:fill="auto"/>
          </w:tcPr>
          <w:p w14:paraId="00E14A80" w14:textId="77777777" w:rsidR="00B83281" w:rsidRPr="00BE42D0" w:rsidRDefault="00B83281" w:rsidP="007A4F3B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Бурак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Ігор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Зіновійович</w:t>
            </w:r>
            <w:proofErr w:type="spellEnd"/>
            <w:r w:rsidRPr="00BE42D0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</w:t>
            </w:r>
          </w:p>
          <w:p w14:paraId="5DF3C6D2" w14:textId="77777777" w:rsidR="00B83281" w:rsidRPr="0003111D" w:rsidRDefault="00B83281" w:rsidP="007A4F3B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96C22">
              <w:rPr>
                <w:rFonts w:ascii="Times New Roman" w:hAnsi="Times New Roman" w:cs="Times New Roman"/>
                <w:w w:val="100"/>
                <w:sz w:val="18"/>
                <w:szCs w:val="20"/>
              </w:rPr>
              <w:t xml:space="preserve">(прізвище та ініціали керівника </w:t>
            </w:r>
            <w:r w:rsidRPr="00396C22">
              <w:rPr>
                <w:rFonts w:ascii="Times New Roman" w:hAnsi="Times New Roman" w:cs="Times New Roman"/>
                <w:w w:val="100"/>
                <w:sz w:val="18"/>
                <w:szCs w:val="20"/>
              </w:rPr>
              <w:br/>
              <w:t>або уповноваженої особи)</w:t>
            </w:r>
          </w:p>
        </w:tc>
      </w:tr>
    </w:tbl>
    <w:p w14:paraId="09E2C17A" w14:textId="77777777" w:rsidR="00B83281" w:rsidRDefault="00B83281" w:rsidP="00B83281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5B251366" w14:textId="77777777" w:rsidR="00B83281" w:rsidRDefault="00B83281" w:rsidP="00B83281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Проміжний</w:t>
      </w:r>
      <w:r w:rsidRPr="00FE0630">
        <w:rPr>
          <w:rFonts w:ascii="Times New Roman" w:hAnsi="Times New Roman" w:cs="Times New Roman"/>
          <w:w w:val="100"/>
          <w:sz w:val="24"/>
          <w:szCs w:val="24"/>
        </w:rPr>
        <w:t xml:space="preserve"> звіт</w:t>
      </w:r>
      <w:r w:rsidRPr="0003111D"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ПРИВАТНЕ АКЦІОНЕРНЕ ТОВАРИСТВО "ЗАПОРІЗЬКИЙ АБРАЗИВНИЙ КОМБІНАТ" (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ідентифікаційний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код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: 00222226 )</w:t>
      </w:r>
      <w:r w:rsidRPr="00FE0630">
        <w:rPr>
          <w:rFonts w:ascii="Times New Roman" w:hAnsi="Times New Roman" w:cs="Times New Roman"/>
          <w:w w:val="100"/>
          <w:sz w:val="24"/>
          <w:szCs w:val="24"/>
        </w:rPr>
        <w:t xml:space="preserve"> за </w:t>
      </w:r>
      <w:r>
        <w:rPr>
          <w:rFonts w:ascii="Times New Roman" w:hAnsi="Times New Roman" w:cs="Times New Roman"/>
          <w:bCs w:val="0"/>
          <w:w w:val="100"/>
          <w:sz w:val="24"/>
          <w:szCs w:val="24"/>
          <w:lang w:val="en-US"/>
        </w:rPr>
        <w:t xml:space="preserve">4 </w:t>
      </w:r>
      <w:proofErr w:type="spellStart"/>
      <w:r>
        <w:rPr>
          <w:rFonts w:ascii="Times New Roman" w:hAnsi="Times New Roman" w:cs="Times New Roman"/>
          <w:bCs w:val="0"/>
          <w:w w:val="100"/>
          <w:sz w:val="24"/>
          <w:szCs w:val="24"/>
          <w:lang w:val="en-US"/>
        </w:rPr>
        <w:t>квaртал</w:t>
      </w:r>
      <w:proofErr w:type="spellEnd"/>
      <w:r>
        <w:rPr>
          <w:rFonts w:ascii="Times New Roman" w:hAnsi="Times New Roman" w:cs="Times New Roman"/>
          <w:bCs w:val="0"/>
          <w:w w:val="100"/>
          <w:sz w:val="24"/>
          <w:szCs w:val="24"/>
          <w:lang w:val="en-US"/>
        </w:rPr>
        <w:t xml:space="preserve"> 2023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ро</w:t>
      </w:r>
      <w:r w:rsidRPr="00FE0630">
        <w:rPr>
          <w:rFonts w:ascii="Times New Roman" w:hAnsi="Times New Roman" w:cs="Times New Roman"/>
          <w:w w:val="100"/>
          <w:sz w:val="24"/>
          <w:szCs w:val="24"/>
        </w:rPr>
        <w:t>к</w:t>
      </w:r>
      <w:r>
        <w:rPr>
          <w:rFonts w:ascii="Times New Roman" w:hAnsi="Times New Roman" w:cs="Times New Roman"/>
          <w:w w:val="100"/>
          <w:sz w:val="24"/>
          <w:szCs w:val="24"/>
        </w:rPr>
        <w:t>у</w:t>
      </w:r>
    </w:p>
    <w:p w14:paraId="38662518" w14:textId="77777777" w:rsidR="00B83281" w:rsidRPr="00FE0630" w:rsidRDefault="00B83281" w:rsidP="00B83281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41A9D8EB" w14:textId="77777777" w:rsidR="00B83281" w:rsidRDefault="00B83281" w:rsidP="00B83281">
      <w:pPr>
        <w:pStyle w:val="Ch6"/>
        <w:suppressAutoHyphens/>
        <w:ind w:firstLine="0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r w:rsidRPr="000C526C">
        <w:rPr>
          <w:rFonts w:ascii="Times New Roman" w:hAnsi="Times New Roman" w:cs="Times New Roman"/>
          <w:b/>
          <w:bCs/>
          <w:w w:val="100"/>
          <w:sz w:val="24"/>
          <w:szCs w:val="24"/>
        </w:rPr>
        <w:t>Рішення про затвердження проміжного звіту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:</w:t>
      </w:r>
      <w:r w:rsidRPr="0003111D">
        <w:rPr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Рішення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наглядової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ради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емітента</w:t>
      </w:r>
      <w:proofErr w:type="spellEnd"/>
    </w:p>
    <w:p w14:paraId="2BF388FD" w14:textId="77777777" w:rsidR="00B83281" w:rsidRPr="00FE0630" w:rsidRDefault="00B83281" w:rsidP="00B83281">
      <w:pPr>
        <w:pStyle w:val="Ch6"/>
        <w:suppressAutoHyphens/>
        <w:ind w:firstLine="0"/>
        <w:rPr>
          <w:rFonts w:ascii="Times New Roman" w:hAnsi="Times New Roman" w:cs="Times New Roman"/>
          <w:w w:val="100"/>
          <w:sz w:val="24"/>
          <w:szCs w:val="24"/>
        </w:rPr>
      </w:pP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Протокол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засідання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наглядової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ради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б/н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від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15.09.2025р.</w:t>
      </w:r>
    </w:p>
    <w:p w14:paraId="38DB0EAE" w14:textId="77777777" w:rsidR="00B83281" w:rsidRDefault="00B83281" w:rsidP="00B83281">
      <w:pPr>
        <w:pStyle w:val="Ch62"/>
        <w:suppressAutoHyphens/>
        <w:rPr>
          <w:rFonts w:ascii="Times New Roman" w:hAnsi="Times New Roman" w:cs="Times New Roman"/>
          <w:b/>
          <w:bCs/>
          <w:w w:val="100"/>
          <w:sz w:val="24"/>
          <w:szCs w:val="24"/>
        </w:rPr>
      </w:pPr>
    </w:p>
    <w:p w14:paraId="46CEE89A" w14:textId="77777777" w:rsidR="00B83281" w:rsidRPr="000C526C" w:rsidRDefault="00B83281" w:rsidP="00B83281">
      <w:pPr>
        <w:pStyle w:val="Ch62"/>
        <w:suppressAutoHyphens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0C526C"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Особа, яка здійснює діяльність з оприлюднення регульованої інформації: </w:t>
      </w:r>
    </w:p>
    <w:p w14:paraId="0ABE290D" w14:textId="77777777" w:rsidR="00B83281" w:rsidRDefault="00B83281" w:rsidP="00B83281">
      <w:pPr>
        <w:pStyle w:val="Ch62"/>
        <w:suppressAutoHyphens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</w:p>
    <w:p w14:paraId="3C3987AD" w14:textId="77777777" w:rsidR="00B83281" w:rsidRPr="000C526C" w:rsidRDefault="00B83281" w:rsidP="00B83281">
      <w:pPr>
        <w:pStyle w:val="Ch62"/>
        <w:suppressAutoHyphens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0C526C"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Особа, яка здійснює подання звітності та/або звітних даних до Національної комісії з цінних паперів та фондового ринку: </w:t>
      </w:r>
    </w:p>
    <w:p w14:paraId="0616DB48" w14:textId="77777777" w:rsidR="00B83281" w:rsidRDefault="00B83281" w:rsidP="00B83281">
      <w:pPr>
        <w:pStyle w:val="Ch6"/>
        <w:suppressAutoHyphens/>
        <w:ind w:firstLine="0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Державна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установа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"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Агентство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з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розвитку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інфраструктури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фондового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ринку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України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"</w:t>
      </w:r>
    </w:p>
    <w:p w14:paraId="35E70E0E" w14:textId="77777777" w:rsidR="00B83281" w:rsidRDefault="00B83281" w:rsidP="00B83281">
      <w:pPr>
        <w:pStyle w:val="Ch6"/>
        <w:suppressAutoHyphens/>
        <w:ind w:firstLine="0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Ідентифікаційний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код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юридичної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особи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21676262</w:t>
      </w:r>
    </w:p>
    <w:p w14:paraId="7C131210" w14:textId="77777777" w:rsidR="00B83281" w:rsidRDefault="00B83281" w:rsidP="00B83281">
      <w:pPr>
        <w:pStyle w:val="Ch6"/>
        <w:suppressAutoHyphens/>
        <w:ind w:firstLine="0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Країна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реєстрації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Україна</w:t>
      </w:r>
      <w:proofErr w:type="spellEnd"/>
    </w:p>
    <w:p w14:paraId="02A8EDFF" w14:textId="77777777" w:rsidR="00B83281" w:rsidRDefault="00B83281" w:rsidP="00B83281">
      <w:pPr>
        <w:pStyle w:val="Ch6"/>
        <w:suppressAutoHyphens/>
        <w:ind w:firstLine="0"/>
        <w:rPr>
          <w:rFonts w:ascii="Times New Roman" w:hAnsi="Times New Roman" w:cs="Times New Roman"/>
          <w:w w:val="100"/>
          <w:sz w:val="24"/>
          <w:szCs w:val="24"/>
        </w:rPr>
      </w:pP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Номер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свідоцтва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DR/00002/ARM</w:t>
      </w:r>
    </w:p>
    <w:p w14:paraId="25BEFE9E" w14:textId="77777777" w:rsidR="00B83281" w:rsidRPr="000C526C" w:rsidRDefault="00B83281" w:rsidP="00B83281">
      <w:pPr>
        <w:pStyle w:val="Ch6"/>
        <w:suppressAutoHyphens/>
        <w:spacing w:before="113"/>
        <w:ind w:firstLine="0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0C526C">
        <w:rPr>
          <w:rFonts w:ascii="Times New Roman" w:hAnsi="Times New Roman" w:cs="Times New Roman"/>
          <w:b/>
          <w:bCs/>
          <w:w w:val="100"/>
          <w:sz w:val="24"/>
          <w:szCs w:val="24"/>
        </w:rPr>
        <w:t>Дані про дату та місце оприлюднення проміжної інформації:</w:t>
      </w:r>
    </w:p>
    <w:p w14:paraId="2B3AC8F8" w14:textId="77777777" w:rsidR="00B83281" w:rsidRPr="00FE0630" w:rsidRDefault="00B83281" w:rsidP="00B83281">
      <w:pPr>
        <w:pStyle w:val="Ch6"/>
        <w:suppressAutoHyphens/>
        <w:spacing w:before="113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444"/>
        <w:gridCol w:w="4282"/>
        <w:gridCol w:w="2195"/>
      </w:tblGrid>
      <w:tr w:rsidR="00B83281" w:rsidRPr="0003111D" w14:paraId="2F93EA75" w14:textId="77777777" w:rsidTr="007A4F3B">
        <w:trPr>
          <w:trHeight w:val="60"/>
        </w:trPr>
        <w:tc>
          <w:tcPr>
            <w:tcW w:w="1736" w:type="pct"/>
            <w:shd w:val="clear" w:color="auto" w:fill="auto"/>
          </w:tcPr>
          <w:p w14:paraId="093CAD36" w14:textId="77777777" w:rsidR="00B83281" w:rsidRPr="0003111D" w:rsidRDefault="00B83281" w:rsidP="007A4F3B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Проміжну</w:t>
            </w:r>
            <w:r w:rsidRPr="0003111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інформацію розміщено на власному </w:t>
            </w:r>
            <w:proofErr w:type="spellStart"/>
            <w:r w:rsidRPr="0003111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вебсайті</w:t>
            </w:r>
            <w:proofErr w:type="spellEnd"/>
            <w:r w:rsidRPr="0003111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емітента</w:t>
            </w:r>
          </w:p>
        </w:tc>
        <w:tc>
          <w:tcPr>
            <w:tcW w:w="2158" w:type="pct"/>
            <w:shd w:val="clear" w:color="auto" w:fill="auto"/>
          </w:tcPr>
          <w:p w14:paraId="77CD9F4B" w14:textId="77777777" w:rsidR="00B83281" w:rsidRPr="00BE42D0" w:rsidRDefault="00B83281" w:rsidP="007A4F3B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https://zak.ua/ua/shareholders/</w:t>
            </w:r>
            <w:r w:rsidRPr="00BE42D0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</w:t>
            </w:r>
          </w:p>
          <w:p w14:paraId="266506AB" w14:textId="77777777" w:rsidR="00B83281" w:rsidRPr="0003111D" w:rsidRDefault="00B83281" w:rsidP="007A4F3B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(URL-адреса </w:t>
            </w:r>
            <w:proofErr w:type="spellStart"/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вебсайту</w:t>
            </w:r>
            <w:proofErr w:type="spellEnd"/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  <w:tc>
          <w:tcPr>
            <w:tcW w:w="1106" w:type="pct"/>
            <w:shd w:val="clear" w:color="auto" w:fill="auto"/>
          </w:tcPr>
          <w:p w14:paraId="0CBDA2DE" w14:textId="77777777" w:rsidR="00B83281" w:rsidRPr="00BE42D0" w:rsidRDefault="00B83281" w:rsidP="007A4F3B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29.09.2025</w:t>
            </w:r>
            <w:r w:rsidRPr="00BE42D0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</w:t>
            </w:r>
          </w:p>
          <w:p w14:paraId="621DE2D5" w14:textId="77777777" w:rsidR="00B83281" w:rsidRPr="0003111D" w:rsidRDefault="00B83281" w:rsidP="007A4F3B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(дата)</w:t>
            </w:r>
          </w:p>
        </w:tc>
      </w:tr>
    </w:tbl>
    <w:p w14:paraId="5896659E" w14:textId="77777777" w:rsidR="00B83281" w:rsidRDefault="00B83281" w:rsidP="00B83281">
      <w:pPr>
        <w:sectPr w:rsidR="00B83281" w:rsidSect="0003111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340" w:right="567" w:bottom="340" w:left="1418" w:header="709" w:footer="709" w:gutter="0"/>
          <w:cols w:space="708"/>
          <w:docGrid w:linePitch="360"/>
        </w:sectPr>
      </w:pPr>
    </w:p>
    <w:p w14:paraId="1CC53372" w14:textId="77777777" w:rsidR="00B83281" w:rsidRDefault="00B83281" w:rsidP="00B83281"/>
    <w:p w14:paraId="1A5E110F" w14:textId="77777777" w:rsidR="00B83281" w:rsidRPr="00B83281" w:rsidRDefault="00B83281" w:rsidP="00B8328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113" w:after="57" w:line="257" w:lineRule="auto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3281">
        <w:rPr>
          <w:rFonts w:ascii="Times New Roman" w:hAnsi="Times New Roman"/>
          <w:b/>
          <w:bCs/>
          <w:color w:val="000000"/>
          <w:sz w:val="24"/>
          <w:szCs w:val="24"/>
        </w:rPr>
        <w:t>Пояснення щодо розкриття інформації</w:t>
      </w:r>
    </w:p>
    <w:p w14:paraId="25C11CC8" w14:textId="77777777" w:rsidR="00B83281" w:rsidRPr="00B83281" w:rsidRDefault="00B83281" w:rsidP="00B83281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C79DE33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усiх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випускiв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цiнних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паперiв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надається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рiчний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звiт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подається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надає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незалежно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вiд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емiтентом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)",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Проміжного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 (</w:t>
      </w:r>
      <w:proofErr w:type="spellStart"/>
      <w:proofErr w:type="gramEnd"/>
      <w:r w:rsidRPr="00B83281">
        <w:rPr>
          <w:rFonts w:ascii="Times New Roman" w:hAnsi="Times New Roman"/>
          <w:sz w:val="20"/>
          <w:szCs w:val="20"/>
          <w:lang w:val="en-US"/>
        </w:rPr>
        <w:t>далі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проміжного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цей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подає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надає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6A4E378C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всiх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осiб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якi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дають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емiтента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надаються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)",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мітститься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проміжного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надаються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55B5DAC9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рейтингове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агентство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проміжного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емітент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проводив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рейтингову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оцінку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свого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кредитного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рейтингу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3C97448F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штрафнi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санкцiї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штрафних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санкцій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122DFF3D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корпоративного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секретаря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gramStart"/>
      <w:r w:rsidRPr="00B83281">
        <w:rPr>
          <w:rFonts w:ascii="Times New Roman" w:hAnsi="Times New Roman"/>
          <w:sz w:val="20"/>
          <w:szCs w:val="20"/>
          <w:lang w:val="en-US"/>
        </w:rPr>
        <w:t xml:space="preserve">2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proofErr w:type="gramEnd"/>
      <w:r w:rsidRPr="00B83281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корпоративного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секретаря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09A5801C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господарської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proofErr w:type="gramStart"/>
      <w:r w:rsidRPr="00B83281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proofErr w:type="gram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п.65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Положення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608 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емітенти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розкритті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проміжної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четвертий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квартал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зазначають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визначену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пп.3 п.59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Положення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608, а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саме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наводять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господарську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фінансову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діяльнсть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включаючи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види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господарської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провадить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емітент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2D306773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отриманих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ліцензій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proofErr w:type="gramStart"/>
      <w:r w:rsidRPr="00B83281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proofErr w:type="gram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п.65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Положення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608 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емітенти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розкритті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проміжної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четвертий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квартал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зазначають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визначену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пп.3 п.59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Положення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608, а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саме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наводять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господарську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фінансову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діяльнсть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включаючи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отриманих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ліцензій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34FD5FE0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залишковою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)",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proofErr w:type="gramStart"/>
      <w:r w:rsidRPr="00B83281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proofErr w:type="gram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п.65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Положення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608 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емітенти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розкритті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проміжної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четвертий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квартал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зазначають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визначену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пп.3 п.59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Положення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608, а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саме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наводять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господарську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фінансову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діяльнсть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включаючи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залишковою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).</w:t>
      </w:r>
    </w:p>
    <w:p w14:paraId="7753D795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proofErr w:type="gramStart"/>
      <w:r w:rsidRPr="00B83281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proofErr w:type="gram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п.65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Положення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608 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емітенти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розкритті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проміжної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четвертий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квартал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зазначають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визначену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пп.3 п.59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Положення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608, а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саме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наводять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господарську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фінансову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діяльнсть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включаючи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66826CB5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обсяги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видів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proofErr w:type="gramStart"/>
      <w:r w:rsidRPr="00B83281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proofErr w:type="gram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п.65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Положення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608 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емітенти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розкритті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проміжної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четвертий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квартал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зазначають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визначену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пп.3 п.59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Положення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608, а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саме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наводять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господарську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фінансову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діяльнсть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включаючи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обсяги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видів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продукці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34914614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собівартість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реалізованоїпродукції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proofErr w:type="gramStart"/>
      <w:r w:rsidRPr="00B83281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proofErr w:type="gram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п.65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Положення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608 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емітенти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розкритті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проміжної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четвертий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квартал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зазначають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визначену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пп.3 п.59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Положення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608, а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саме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наводять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господарську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фінансову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діяльнсть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включаючи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собівартість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реалізованої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443A3D70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послугами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користується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proofErr w:type="gramStart"/>
      <w:r w:rsidRPr="00B83281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proofErr w:type="gram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п.65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Положення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608 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емітенти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розкритті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проміжної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четвертий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квартал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зазначають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визначену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пп.3 п.59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Положення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608, а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саме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наводять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господарську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фінансову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діяльнсть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включаючи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послугами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користується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..</w:t>
      </w:r>
    </w:p>
    <w:p w14:paraId="0953D92B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облiгацiї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зареєстрованих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випусків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облігацій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70BEF42D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iншi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цiннi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папери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proofErr w:type="gram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proofErr w:type="gram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зареєстрованих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випусків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68AA4CF8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деривативнi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цiннi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папери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proofErr w:type="gram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proofErr w:type="gram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зареєстрованих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випусків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деривативних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6857B237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випуску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боргових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цiнних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паперiв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proofErr w:type="gram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proofErr w:type="gram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зареєстованих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випусків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боргових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надається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075CC5F2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Звiт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об'єкта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нерухомостi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(у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разi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емiсiї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цiльових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корпоративних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облiгацiй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здiйснюється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об'єкта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об'єкта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житлового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будiвництва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)",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lastRenderedPageBreak/>
        <w:t>мала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зареєстрованих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випусків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цільових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корпоративних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облігацій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здiйснюється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об'єкта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об'єкта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житлового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будiвництва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0D227FDA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власних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акцiй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звiтного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перiоду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proofErr w:type="gram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proofErr w:type="gram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випадків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власних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акцiй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7F8F84BD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наявність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власності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такої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зареєстрованих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випусків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3FE44FDB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наявність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власності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розмірі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понад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0,1%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розміру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статутного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працівники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акціями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розмірі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понад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0,1%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розміру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статутного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володіють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34D84E84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будь-які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обмеження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обігу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необхідність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власників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згоди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відчуження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будь-яких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обмежень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обігу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необхідність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власників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згоди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відчуження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було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6948DC24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Проміжна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ІІІ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п.65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Положення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розкриття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емітентами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особами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надають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такими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цінними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паперами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затвердженого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Рішенням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НКЦПФР №608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06.06.2023  (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далі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Положення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608)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емітенти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розкритті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проміжної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четвертий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квартал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зазначають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визначену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пп.7 п.59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Положення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608, а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саме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наводять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проміжну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фінансову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разом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огляду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проміжної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 з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урахуванням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п.61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Положення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608.</w:t>
      </w:r>
    </w:p>
    <w:p w14:paraId="2B324824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Довідка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відомостей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проміжної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2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ІІІ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proofErr w:type="gramStart"/>
      <w:r w:rsidRPr="00B83281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proofErr w:type="gram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п.65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Положення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608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емітенти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розкритті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проміжної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четвертий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квартал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зазначають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визначену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пп.7 п.59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Положення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608,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т.ч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наводять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огляду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проміжної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довідку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відомостей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нього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4306589B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Твердження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проміжної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ІІІ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proofErr w:type="gramStart"/>
      <w:r w:rsidRPr="00B83281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proofErr w:type="gram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п.65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Положення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608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емітенти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розкритті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проміжної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четвертий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квартал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зазначають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визначену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пп.8 п.59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Положення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608, а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саме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зазначають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твердження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проміжної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65820FBE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Відомості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прийняття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рішення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попереднє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надання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згоди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значних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правочинів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ІІІ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рішення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попереднє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надання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згоди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значних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правочинів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B83281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 2023</w:t>
      </w:r>
      <w:proofErr w:type="gram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приймалися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49A2D945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Відомості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proofErr w:type="gram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правочинів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заінтересованість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ІІІ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 2023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правочини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заінтересованість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вчинялися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рішення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правочинів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заінтересованість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приймалися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0775FF77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Проміжна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надає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proofErr w:type="gramStart"/>
      <w:r w:rsidRPr="00B83281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proofErr w:type="gram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надаються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54D63213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Емітент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складає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консолідовану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проміжну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фінансову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384BE56F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43A9DD5" w14:textId="77777777" w:rsidR="00B83281" w:rsidRPr="00B83281" w:rsidRDefault="00B83281" w:rsidP="00B83281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B83281">
        <w:rPr>
          <w:rFonts w:ascii="Times New Roman" w:hAnsi="Times New Roman"/>
          <w:b/>
          <w:color w:val="000000"/>
          <w:sz w:val="24"/>
          <w:szCs w:val="24"/>
        </w:rPr>
        <w:t>Зміст</w:t>
      </w:r>
      <w:r w:rsidRPr="00B83281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 xml:space="preserve"> </w:t>
      </w:r>
      <w:r w:rsidRPr="00B83281">
        <w:rPr>
          <w:rFonts w:ascii="Times New Roman" w:hAnsi="Times New Roman"/>
          <w:b/>
          <w:color w:val="000000"/>
          <w:sz w:val="24"/>
          <w:szCs w:val="24"/>
        </w:rPr>
        <w:t>до проміжного звіту</w:t>
      </w:r>
    </w:p>
    <w:p w14:paraId="67C5D722" w14:textId="77777777" w:rsidR="00B83281" w:rsidRPr="00B83281" w:rsidRDefault="00B83281" w:rsidP="00B83281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F8738A5" w14:textId="5FDF64DA" w:rsidR="00B83281" w:rsidRDefault="00B83281">
      <w:pPr>
        <w:pStyle w:val="1"/>
        <w:tabs>
          <w:tab w:val="right" w:leader="dot" w:pos="9912"/>
        </w:tabs>
        <w:rPr>
          <w:noProof/>
        </w:rPr>
      </w:pPr>
      <w:r>
        <w:rPr>
          <w:rFonts w:ascii="Times New Roman" w:hAnsi="Times New Roman"/>
          <w:sz w:val="20"/>
          <w:szCs w:val="20"/>
          <w:lang w:val="en-US"/>
        </w:rPr>
        <w:fldChar w:fldCharType="begin"/>
      </w:r>
      <w:r>
        <w:rPr>
          <w:rFonts w:ascii="Times New Roman" w:hAnsi="Times New Roman"/>
          <w:sz w:val="20"/>
          <w:szCs w:val="20"/>
          <w:lang w:val="en-US"/>
        </w:rPr>
        <w:instrText xml:space="preserve"> TOC \o "1-9" \h \z \u </w:instrText>
      </w:r>
      <w:r>
        <w:rPr>
          <w:rFonts w:ascii="Times New Roman" w:hAnsi="Times New Roman"/>
          <w:sz w:val="20"/>
          <w:szCs w:val="20"/>
          <w:lang w:val="en-US"/>
        </w:rPr>
        <w:fldChar w:fldCharType="separate"/>
      </w:r>
      <w:hyperlink w:anchor="_Toc210033836" w:history="1">
        <w:r w:rsidRPr="007C3F1D">
          <w:rPr>
            <w:rStyle w:val="a8"/>
            <w:rFonts w:ascii="Times New Roman" w:hAnsi="Times New Roman"/>
            <w:b/>
            <w:bCs/>
            <w:noProof/>
            <w:kern w:val="28"/>
          </w:rPr>
          <w:t>I. Загальна інформація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_Toc210033836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294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194FC6A" w14:textId="0B5E2225" w:rsidR="00B83281" w:rsidRDefault="00B83281">
      <w:pPr>
        <w:pStyle w:val="1"/>
        <w:tabs>
          <w:tab w:val="right" w:leader="dot" w:pos="9912"/>
        </w:tabs>
        <w:rPr>
          <w:noProof/>
        </w:rPr>
      </w:pPr>
      <w:hyperlink w:anchor="_Toc210033837" w:history="1">
        <w:r w:rsidRPr="007C3F1D">
          <w:rPr>
            <w:rStyle w:val="a8"/>
            <w:rFonts w:ascii="Times New Roman" w:hAnsi="Times New Roman"/>
            <w:b/>
            <w:bCs/>
            <w:noProof/>
            <w:kern w:val="28"/>
          </w:rPr>
          <w:t>1. Ідентифікаційні дані та загальна інформація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_Toc210033837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294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BA44CB1" w14:textId="6EF62D54" w:rsidR="00B83281" w:rsidRDefault="00B83281">
      <w:pPr>
        <w:pStyle w:val="1"/>
        <w:tabs>
          <w:tab w:val="right" w:leader="dot" w:pos="9912"/>
        </w:tabs>
        <w:rPr>
          <w:noProof/>
        </w:rPr>
      </w:pPr>
      <w:hyperlink w:anchor="_Toc210033838" w:history="1">
        <w:r w:rsidRPr="007C3F1D">
          <w:rPr>
            <w:rStyle w:val="a8"/>
            <w:rFonts w:ascii="Times New Roman" w:hAnsi="Times New Roman"/>
            <w:b/>
            <w:bCs/>
            <w:noProof/>
            <w:kern w:val="28"/>
          </w:rPr>
          <w:t>2. Органи управління та посадові особи. Організаційна структура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_Toc210033838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294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91F0881" w14:textId="2C970D14" w:rsidR="00B83281" w:rsidRDefault="00B83281">
      <w:pPr>
        <w:pStyle w:val="1"/>
        <w:tabs>
          <w:tab w:val="right" w:leader="dot" w:pos="9912"/>
        </w:tabs>
        <w:rPr>
          <w:noProof/>
        </w:rPr>
      </w:pPr>
      <w:hyperlink w:anchor="_Toc210033839" w:history="1">
        <w:r w:rsidRPr="007C3F1D">
          <w:rPr>
            <w:rStyle w:val="a8"/>
            <w:rFonts w:ascii="Times New Roman" w:hAnsi="Times New Roman"/>
            <w:b/>
            <w:bCs/>
            <w:noProof/>
            <w:kern w:val="28"/>
            <w:lang w:val="ru-RU"/>
          </w:rPr>
          <w:t xml:space="preserve">3. </w:t>
        </w:r>
        <w:r w:rsidRPr="007C3F1D">
          <w:rPr>
            <w:rStyle w:val="a8"/>
            <w:rFonts w:ascii="Times New Roman" w:hAnsi="Times New Roman"/>
            <w:b/>
            <w:bCs/>
            <w:noProof/>
            <w:kern w:val="28"/>
          </w:rPr>
          <w:t>Ст</w:t>
        </w:r>
        <w:r w:rsidRPr="007C3F1D">
          <w:rPr>
            <w:rStyle w:val="a8"/>
            <w:rFonts w:ascii="Times New Roman" w:hAnsi="Times New Roman"/>
            <w:b/>
            <w:bCs/>
            <w:noProof/>
            <w:kern w:val="28"/>
          </w:rPr>
          <w:t>р</w:t>
        </w:r>
        <w:r w:rsidRPr="007C3F1D">
          <w:rPr>
            <w:rStyle w:val="a8"/>
            <w:rFonts w:ascii="Times New Roman" w:hAnsi="Times New Roman"/>
            <w:b/>
            <w:bCs/>
            <w:noProof/>
            <w:kern w:val="28"/>
          </w:rPr>
          <w:t>уктура власності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_Toc210033839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2948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6960D6A" w14:textId="029CFA1C" w:rsidR="00B83281" w:rsidRDefault="00B83281">
      <w:pPr>
        <w:pStyle w:val="1"/>
        <w:tabs>
          <w:tab w:val="right" w:leader="dot" w:pos="9912"/>
        </w:tabs>
        <w:rPr>
          <w:noProof/>
        </w:rPr>
      </w:pPr>
      <w:hyperlink w:anchor="_Toc210033840" w:history="1">
        <w:r w:rsidRPr="007C3F1D">
          <w:rPr>
            <w:rStyle w:val="a8"/>
            <w:rFonts w:ascii="Times New Roman" w:hAnsi="Times New Roman"/>
            <w:b/>
            <w:bCs/>
            <w:noProof/>
            <w:kern w:val="32"/>
          </w:rPr>
          <w:t>5. Участь в інших юридичних особах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_Toc210033840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2948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58D5919" w14:textId="66FA10EE" w:rsidR="00B83281" w:rsidRDefault="00B83281">
      <w:pPr>
        <w:pStyle w:val="1"/>
        <w:tabs>
          <w:tab w:val="right" w:leader="dot" w:pos="9912"/>
        </w:tabs>
        <w:rPr>
          <w:noProof/>
        </w:rPr>
      </w:pPr>
      <w:hyperlink w:anchor="_Toc210033841" w:history="1">
        <w:r w:rsidRPr="007C3F1D">
          <w:rPr>
            <w:rStyle w:val="a8"/>
            <w:rFonts w:ascii="Times New Roman" w:hAnsi="Times New Roman"/>
            <w:b/>
            <w:bCs/>
            <w:noProof/>
            <w:kern w:val="32"/>
            <w:lang w:val="en-US"/>
          </w:rPr>
          <w:t xml:space="preserve">6. </w:t>
        </w:r>
        <w:r w:rsidRPr="007C3F1D">
          <w:rPr>
            <w:rStyle w:val="a8"/>
            <w:rFonts w:ascii="Times New Roman" w:hAnsi="Times New Roman"/>
            <w:b/>
            <w:bCs/>
            <w:noProof/>
            <w:kern w:val="32"/>
          </w:rPr>
          <w:t>Відокремлені підрозділи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_Toc210033841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2948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A9FF9C2" w14:textId="1A0EE1C6" w:rsidR="00B83281" w:rsidRDefault="00B83281">
      <w:pPr>
        <w:pStyle w:val="1"/>
        <w:tabs>
          <w:tab w:val="right" w:leader="dot" w:pos="9912"/>
        </w:tabs>
        <w:rPr>
          <w:noProof/>
        </w:rPr>
      </w:pPr>
      <w:hyperlink w:anchor="_Toc210033842" w:history="1">
        <w:r w:rsidRPr="007C3F1D">
          <w:rPr>
            <w:rStyle w:val="a8"/>
            <w:rFonts w:ascii="Times New Roman" w:hAnsi="Times New Roman"/>
            <w:b/>
            <w:bCs/>
            <w:noProof/>
            <w:kern w:val="28"/>
          </w:rPr>
          <w:t xml:space="preserve">II. Інформація </w:t>
        </w:r>
        <w:r w:rsidRPr="007C3F1D">
          <w:rPr>
            <w:rStyle w:val="a8"/>
            <w:rFonts w:ascii="Times New Roman" w:hAnsi="Times New Roman"/>
            <w:b/>
            <w:bCs/>
            <w:noProof/>
            <w:kern w:val="28"/>
          </w:rPr>
          <w:t>щ</w:t>
        </w:r>
        <w:r w:rsidRPr="007C3F1D">
          <w:rPr>
            <w:rStyle w:val="a8"/>
            <w:rFonts w:ascii="Times New Roman" w:hAnsi="Times New Roman"/>
            <w:b/>
            <w:bCs/>
            <w:noProof/>
            <w:kern w:val="28"/>
          </w:rPr>
          <w:t>одо капіталу та цінних паперів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_Toc210033842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2948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63D73F9" w14:textId="156667F2" w:rsidR="00B83281" w:rsidRDefault="00B83281">
      <w:pPr>
        <w:pStyle w:val="1"/>
        <w:tabs>
          <w:tab w:val="right" w:leader="dot" w:pos="9912"/>
        </w:tabs>
        <w:rPr>
          <w:noProof/>
        </w:rPr>
      </w:pPr>
      <w:hyperlink w:anchor="_Toc210033843" w:history="1">
        <w:r w:rsidRPr="007C3F1D">
          <w:rPr>
            <w:rStyle w:val="a8"/>
            <w:rFonts w:ascii="Times New Roman" w:hAnsi="Times New Roman"/>
            <w:b/>
            <w:bCs/>
            <w:noProof/>
            <w:kern w:val="28"/>
            <w:lang w:val="en-US"/>
          </w:rPr>
          <w:t>1</w:t>
        </w:r>
        <w:r w:rsidRPr="007C3F1D">
          <w:rPr>
            <w:rStyle w:val="a8"/>
            <w:rFonts w:ascii="Times New Roman" w:hAnsi="Times New Roman"/>
            <w:b/>
            <w:bCs/>
            <w:noProof/>
            <w:kern w:val="28"/>
          </w:rPr>
          <w:t>. Цінні папери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_Toc210033843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2948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E96F1E5" w14:textId="0376EBAE" w:rsidR="00B83281" w:rsidRDefault="00B83281">
      <w:pPr>
        <w:pStyle w:val="1"/>
        <w:tabs>
          <w:tab w:val="right" w:leader="dot" w:pos="9912"/>
        </w:tabs>
        <w:rPr>
          <w:noProof/>
        </w:rPr>
      </w:pPr>
      <w:hyperlink w:anchor="_Toc210033844" w:history="1">
        <w:r w:rsidRPr="007C3F1D">
          <w:rPr>
            <w:rStyle w:val="a8"/>
            <w:rFonts w:ascii="Times New Roman" w:hAnsi="Times New Roman"/>
            <w:b/>
            <w:bCs/>
            <w:noProof/>
            <w:kern w:val="28"/>
            <w:lang w:val="en-US"/>
          </w:rPr>
          <w:t xml:space="preserve">III. </w:t>
        </w:r>
        <w:r w:rsidRPr="007C3F1D">
          <w:rPr>
            <w:rStyle w:val="a8"/>
            <w:rFonts w:ascii="Times New Roman" w:hAnsi="Times New Roman"/>
            <w:b/>
            <w:bCs/>
            <w:noProof/>
            <w:kern w:val="28"/>
          </w:rPr>
          <w:t>Фінансова інфо</w:t>
        </w:r>
        <w:r w:rsidRPr="007C3F1D">
          <w:rPr>
            <w:rStyle w:val="a8"/>
            <w:rFonts w:ascii="Times New Roman" w:hAnsi="Times New Roman"/>
            <w:b/>
            <w:bCs/>
            <w:noProof/>
            <w:kern w:val="28"/>
          </w:rPr>
          <w:t>р</w:t>
        </w:r>
        <w:r w:rsidRPr="007C3F1D">
          <w:rPr>
            <w:rStyle w:val="a8"/>
            <w:rFonts w:ascii="Times New Roman" w:hAnsi="Times New Roman"/>
            <w:b/>
            <w:bCs/>
            <w:noProof/>
            <w:kern w:val="28"/>
          </w:rPr>
          <w:t>мація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_Toc210033844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2948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FCAC13F" w14:textId="1527E3F6" w:rsidR="00B83281" w:rsidRDefault="00B83281">
      <w:pPr>
        <w:pStyle w:val="1"/>
        <w:tabs>
          <w:tab w:val="right" w:leader="dot" w:pos="9912"/>
        </w:tabs>
        <w:rPr>
          <w:noProof/>
        </w:rPr>
      </w:pPr>
      <w:hyperlink w:anchor="_Toc210033845" w:history="1">
        <w:r w:rsidRPr="007C3F1D">
          <w:rPr>
            <w:rStyle w:val="a8"/>
            <w:rFonts w:ascii="Times New Roman" w:hAnsi="Times New Roman"/>
            <w:b/>
            <w:bCs/>
            <w:noProof/>
            <w:kern w:val="28"/>
            <w:lang w:val="ru-RU"/>
          </w:rPr>
          <w:t>4</w:t>
        </w:r>
        <w:r w:rsidRPr="007C3F1D">
          <w:rPr>
            <w:rStyle w:val="a8"/>
            <w:rFonts w:ascii="Times New Roman" w:hAnsi="Times New Roman"/>
            <w:b/>
            <w:bCs/>
            <w:noProof/>
            <w:kern w:val="28"/>
          </w:rPr>
          <w:t>. Значні правочини та правочини із заінтересованістю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_Toc210033845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2948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0646CAD" w14:textId="4681B818" w:rsidR="00B83281" w:rsidRDefault="00B83281">
      <w:pPr>
        <w:pStyle w:val="1"/>
        <w:tabs>
          <w:tab w:val="right" w:leader="dot" w:pos="9912"/>
        </w:tabs>
        <w:rPr>
          <w:noProof/>
        </w:rPr>
      </w:pPr>
      <w:hyperlink w:anchor="_Toc210033846" w:history="1">
        <w:r w:rsidRPr="007C3F1D">
          <w:rPr>
            <w:rStyle w:val="a8"/>
            <w:rFonts w:ascii="Times New Roman" w:hAnsi="Times New Roman"/>
            <w:b/>
            <w:bCs/>
            <w:noProof/>
            <w:kern w:val="28"/>
          </w:rPr>
          <w:t>IV. Нефінансова інформація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_Toc210033846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2948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7A9D3B5" w14:textId="490409C5" w:rsidR="00B83281" w:rsidRDefault="00B83281">
      <w:pPr>
        <w:pStyle w:val="1"/>
        <w:tabs>
          <w:tab w:val="right" w:leader="dot" w:pos="9912"/>
        </w:tabs>
        <w:rPr>
          <w:noProof/>
        </w:rPr>
      </w:pPr>
      <w:hyperlink w:anchor="_Toc210033847" w:history="1">
        <w:r w:rsidRPr="007C3F1D">
          <w:rPr>
            <w:rStyle w:val="a8"/>
            <w:rFonts w:ascii="Times New Roman" w:hAnsi="Times New Roman"/>
            <w:b/>
            <w:bCs/>
            <w:noProof/>
            <w:kern w:val="28"/>
          </w:rPr>
          <w:t>1. Звіт керівництва (звіт про управління)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_Toc210033847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2948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BDB1CA1" w14:textId="392B9CB3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fldChar w:fldCharType="end"/>
      </w:r>
    </w:p>
    <w:p w14:paraId="395E5527" w14:textId="77777777" w:rsidR="00B83281" w:rsidRPr="00B83281" w:rsidRDefault="00B83281" w:rsidP="00B83281">
      <w:pPr>
        <w:spacing w:before="240"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bookmarkStart w:id="0" w:name="_Toc210033836"/>
      <w:r w:rsidRPr="00B83281">
        <w:rPr>
          <w:rFonts w:ascii="Times New Roman" w:hAnsi="Times New Roman"/>
          <w:b/>
          <w:bCs/>
          <w:kern w:val="28"/>
          <w:sz w:val="28"/>
          <w:szCs w:val="28"/>
        </w:rPr>
        <w:lastRenderedPageBreak/>
        <w:t>I. Загальна інформація</w:t>
      </w:r>
      <w:bookmarkEnd w:id="0"/>
    </w:p>
    <w:p w14:paraId="72F585D1" w14:textId="77777777" w:rsidR="00B83281" w:rsidRPr="00B83281" w:rsidRDefault="00B83281" w:rsidP="00B83281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bookmarkStart w:id="1" w:name="_Toc210033837"/>
      <w:r w:rsidRPr="00B83281">
        <w:rPr>
          <w:rFonts w:ascii="Times New Roman" w:hAnsi="Times New Roman"/>
          <w:b/>
          <w:bCs/>
          <w:kern w:val="28"/>
          <w:sz w:val="26"/>
          <w:szCs w:val="26"/>
        </w:rPr>
        <w:t>1. Ідентифікаційні дані та загальна інформація</w:t>
      </w:r>
      <w:bookmarkEnd w:id="1"/>
    </w:p>
    <w:tbl>
      <w:tblPr>
        <w:tblW w:w="99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3"/>
        <w:gridCol w:w="4384"/>
        <w:gridCol w:w="469"/>
        <w:gridCol w:w="4538"/>
        <w:gridCol w:w="10"/>
      </w:tblGrid>
      <w:tr w:rsidR="00B83281" w:rsidRPr="00B83281" w14:paraId="282FE42C" w14:textId="77777777" w:rsidTr="007A4F3B">
        <w:trPr>
          <w:trHeight w:val="397"/>
        </w:trPr>
        <w:tc>
          <w:tcPr>
            <w:tcW w:w="533" w:type="dxa"/>
            <w:tcBorders>
              <w:top w:val="single" w:sz="6" w:space="0" w:color="auto"/>
            </w:tcBorders>
            <w:vAlign w:val="center"/>
          </w:tcPr>
          <w:p w14:paraId="501B9C2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38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E42A6D6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Повне найменування</w:t>
            </w:r>
          </w:p>
        </w:tc>
        <w:tc>
          <w:tcPr>
            <w:tcW w:w="5017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E0746B1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3281">
              <w:rPr>
                <w:rFonts w:ascii="Times New Roman" w:hAnsi="Times New Roman"/>
                <w:sz w:val="20"/>
                <w:szCs w:val="20"/>
                <w:lang w:val="en-US"/>
              </w:rPr>
              <w:t>ПРИВАТНЕ АКЦІОНЕРНЕ ТОВАРИСТВО "ЗАПОРІЗЬКИЙ АБРАЗИВНИЙ КОМБІНАТ"</w:t>
            </w:r>
          </w:p>
        </w:tc>
      </w:tr>
      <w:tr w:rsidR="00B83281" w:rsidRPr="00B83281" w14:paraId="01CFBCC8" w14:textId="77777777" w:rsidTr="007A4F3B">
        <w:trPr>
          <w:trHeight w:val="397"/>
        </w:trPr>
        <w:tc>
          <w:tcPr>
            <w:tcW w:w="533" w:type="dxa"/>
            <w:vAlign w:val="center"/>
          </w:tcPr>
          <w:p w14:paraId="505126C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44A76DD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832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Скорочене</w:t>
            </w:r>
            <w:proofErr w:type="spellEnd"/>
            <w:r w:rsidRPr="00B832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B832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(за </w:t>
            </w:r>
            <w:proofErr w:type="spellStart"/>
            <w:r w:rsidRPr="00B832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наявності</w:t>
            </w:r>
            <w:proofErr w:type="spellEnd"/>
            <w:r w:rsidRPr="00B832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).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47BEE7CF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3281">
              <w:rPr>
                <w:rFonts w:ascii="Times New Roman" w:hAnsi="Times New Roman"/>
                <w:sz w:val="20"/>
                <w:szCs w:val="20"/>
                <w:lang w:val="en-US"/>
              </w:rPr>
              <w:t>ПРАТ "ЗАПОРІЖАБРАЗИВ"</w:t>
            </w:r>
          </w:p>
        </w:tc>
      </w:tr>
      <w:tr w:rsidR="00B83281" w:rsidRPr="00B83281" w14:paraId="59BFD6D8" w14:textId="77777777" w:rsidTr="007A4F3B">
        <w:trPr>
          <w:trHeight w:val="397"/>
        </w:trPr>
        <w:tc>
          <w:tcPr>
            <w:tcW w:w="533" w:type="dxa"/>
            <w:vAlign w:val="center"/>
          </w:tcPr>
          <w:p w14:paraId="1989EA33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AEA5A14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6B8EA0E8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00222226</w:t>
            </w:r>
          </w:p>
        </w:tc>
      </w:tr>
      <w:tr w:rsidR="00B83281" w:rsidRPr="00B83281" w14:paraId="555EEF0D" w14:textId="77777777" w:rsidTr="007A4F3B">
        <w:trPr>
          <w:trHeight w:val="397"/>
        </w:trPr>
        <w:tc>
          <w:tcPr>
            <w:tcW w:w="533" w:type="dxa"/>
            <w:vAlign w:val="center"/>
          </w:tcPr>
          <w:p w14:paraId="2FA2125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7A61600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Дата державної реєстрації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39A6F703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3281">
              <w:rPr>
                <w:rFonts w:ascii="Times New Roman" w:hAnsi="Times New Roman"/>
                <w:sz w:val="20"/>
                <w:szCs w:val="20"/>
                <w:lang w:val="en-US"/>
              </w:rPr>
              <w:t>25.12.1995</w:t>
            </w:r>
          </w:p>
        </w:tc>
      </w:tr>
      <w:tr w:rsidR="00B83281" w:rsidRPr="00B83281" w14:paraId="3B433B7F" w14:textId="77777777" w:rsidTr="007A4F3B">
        <w:trPr>
          <w:trHeight w:val="397"/>
        </w:trPr>
        <w:tc>
          <w:tcPr>
            <w:tcW w:w="533" w:type="dxa"/>
            <w:vAlign w:val="center"/>
          </w:tcPr>
          <w:p w14:paraId="3605B212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38D290B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Місцезнаходження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296C4FEF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 xml:space="preserve">69014 УКРАЇНА </w:t>
            </w:r>
            <w:proofErr w:type="spellStart"/>
            <w:r w:rsidRPr="00B83281">
              <w:rPr>
                <w:rFonts w:ascii="Times New Roman" w:hAnsi="Times New Roman"/>
                <w:sz w:val="20"/>
                <w:szCs w:val="20"/>
              </w:rPr>
              <w:t>Запорiзька</w:t>
            </w:r>
            <w:proofErr w:type="spellEnd"/>
            <w:r w:rsidRPr="00B83281">
              <w:rPr>
                <w:rFonts w:ascii="Times New Roman" w:hAnsi="Times New Roman"/>
                <w:sz w:val="20"/>
                <w:szCs w:val="20"/>
              </w:rPr>
              <w:t xml:space="preserve"> область д/н                                                                                                  </w:t>
            </w:r>
            <w:proofErr w:type="spellStart"/>
            <w:r w:rsidRPr="00B83281">
              <w:rPr>
                <w:rFonts w:ascii="Times New Roman" w:hAnsi="Times New Roman"/>
                <w:sz w:val="20"/>
                <w:szCs w:val="20"/>
              </w:rPr>
              <w:t>мiсто</w:t>
            </w:r>
            <w:proofErr w:type="spellEnd"/>
            <w:r w:rsidRPr="00B832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sz w:val="20"/>
                <w:szCs w:val="20"/>
              </w:rPr>
              <w:t>Запорiжжя</w:t>
            </w:r>
            <w:proofErr w:type="spellEnd"/>
            <w:r w:rsidRPr="00B8328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вул. </w:t>
            </w:r>
            <w:proofErr w:type="spellStart"/>
            <w:r w:rsidRPr="00B83281">
              <w:rPr>
                <w:rFonts w:ascii="Times New Roman" w:hAnsi="Times New Roman"/>
                <w:sz w:val="20"/>
                <w:szCs w:val="20"/>
              </w:rPr>
              <w:t>Олексiя</w:t>
            </w:r>
            <w:proofErr w:type="spellEnd"/>
            <w:r w:rsidRPr="00B83281">
              <w:rPr>
                <w:rFonts w:ascii="Times New Roman" w:hAnsi="Times New Roman"/>
                <w:sz w:val="20"/>
                <w:szCs w:val="20"/>
              </w:rPr>
              <w:t xml:space="preserve"> Поради, буд. 44</w:t>
            </w:r>
          </w:p>
        </w:tc>
      </w:tr>
      <w:tr w:rsidR="00B83281" w:rsidRPr="00B83281" w14:paraId="48C38C3A" w14:textId="77777777" w:rsidTr="007A4F3B">
        <w:trPr>
          <w:trHeight w:val="397"/>
        </w:trPr>
        <w:tc>
          <w:tcPr>
            <w:tcW w:w="533" w:type="dxa"/>
            <w:vAlign w:val="center"/>
          </w:tcPr>
          <w:p w14:paraId="1D4E4F68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048FB35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Адреса для листування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6ADA0375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 xml:space="preserve">УКРАЇНА, 69014, д/н, </w:t>
            </w:r>
            <w:proofErr w:type="spellStart"/>
            <w:r w:rsidRPr="00B83281">
              <w:rPr>
                <w:rFonts w:ascii="Times New Roman" w:hAnsi="Times New Roman"/>
                <w:sz w:val="20"/>
                <w:szCs w:val="20"/>
              </w:rPr>
              <w:t>мiсто</w:t>
            </w:r>
            <w:proofErr w:type="spellEnd"/>
            <w:r w:rsidRPr="00B832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sz w:val="20"/>
                <w:szCs w:val="20"/>
              </w:rPr>
              <w:t>Запорiжжя</w:t>
            </w:r>
            <w:proofErr w:type="spellEnd"/>
            <w:r w:rsidRPr="00B83281">
              <w:rPr>
                <w:rFonts w:ascii="Times New Roman" w:hAnsi="Times New Roman"/>
                <w:sz w:val="20"/>
                <w:szCs w:val="20"/>
              </w:rPr>
              <w:t xml:space="preserve">, вул. </w:t>
            </w:r>
            <w:proofErr w:type="spellStart"/>
            <w:r w:rsidRPr="00B83281">
              <w:rPr>
                <w:rFonts w:ascii="Times New Roman" w:hAnsi="Times New Roman"/>
                <w:sz w:val="20"/>
                <w:szCs w:val="20"/>
              </w:rPr>
              <w:t>Олексiя</w:t>
            </w:r>
            <w:proofErr w:type="spellEnd"/>
            <w:r w:rsidRPr="00B83281">
              <w:rPr>
                <w:rFonts w:ascii="Times New Roman" w:hAnsi="Times New Roman"/>
                <w:sz w:val="20"/>
                <w:szCs w:val="20"/>
              </w:rPr>
              <w:t xml:space="preserve"> Поради, буд. 44</w:t>
            </w:r>
          </w:p>
        </w:tc>
      </w:tr>
      <w:tr w:rsidR="00B83281" w:rsidRPr="00B83281" w14:paraId="648A9F43" w14:textId="77777777" w:rsidTr="007A4F3B">
        <w:trPr>
          <w:gridAfter w:val="1"/>
          <w:wAfter w:w="10" w:type="dxa"/>
          <w:trHeight w:val="195"/>
        </w:trPr>
        <w:tc>
          <w:tcPr>
            <w:tcW w:w="533" w:type="dxa"/>
            <w:vMerge w:val="restart"/>
            <w:vAlign w:val="center"/>
          </w:tcPr>
          <w:p w14:paraId="10E75621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384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5DFE74A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469" w:type="dxa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B8B74E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4538" w:type="dxa"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E5D18BB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Емітент</w:t>
            </w:r>
          </w:p>
        </w:tc>
      </w:tr>
      <w:tr w:rsidR="00B83281" w:rsidRPr="00B83281" w14:paraId="6FA601F3" w14:textId="77777777" w:rsidTr="007A4F3B">
        <w:trPr>
          <w:gridAfter w:val="1"/>
          <w:wAfter w:w="10" w:type="dxa"/>
          <w:trHeight w:val="195"/>
        </w:trPr>
        <w:tc>
          <w:tcPr>
            <w:tcW w:w="533" w:type="dxa"/>
            <w:vMerge/>
            <w:vAlign w:val="center"/>
          </w:tcPr>
          <w:p w14:paraId="350CCBAC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6EE4267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3D7636BF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38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7B1F023E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Особа, яка надає забезпечення</w:t>
            </w:r>
          </w:p>
        </w:tc>
      </w:tr>
      <w:tr w:rsidR="00B83281" w:rsidRPr="00B83281" w14:paraId="2FB9409B" w14:textId="77777777" w:rsidTr="007A4F3B">
        <w:trPr>
          <w:trHeight w:val="240"/>
        </w:trPr>
        <w:tc>
          <w:tcPr>
            <w:tcW w:w="533" w:type="dxa"/>
            <w:vMerge w:val="restart"/>
            <w:vAlign w:val="center"/>
          </w:tcPr>
          <w:p w14:paraId="4EA5CA2D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384" w:type="dxa"/>
            <w:vMerge w:val="restart"/>
            <w:shd w:val="clear" w:color="auto" w:fill="auto"/>
            <w:vAlign w:val="center"/>
          </w:tcPr>
          <w:p w14:paraId="494A06C6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Особа має статус підприємства, що становить суспільний інтерес</w:t>
            </w:r>
          </w:p>
        </w:tc>
        <w:tc>
          <w:tcPr>
            <w:tcW w:w="46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7F2BF62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4548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6A4EA31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Так</w:t>
            </w:r>
          </w:p>
        </w:tc>
      </w:tr>
      <w:tr w:rsidR="00B83281" w:rsidRPr="00B83281" w14:paraId="14DD3E95" w14:textId="77777777" w:rsidTr="007A4F3B">
        <w:trPr>
          <w:trHeight w:val="240"/>
        </w:trPr>
        <w:tc>
          <w:tcPr>
            <w:tcW w:w="533" w:type="dxa"/>
            <w:vMerge/>
            <w:vAlign w:val="center"/>
          </w:tcPr>
          <w:p w14:paraId="70F035E0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shd w:val="clear" w:color="auto" w:fill="auto"/>
            <w:vAlign w:val="center"/>
          </w:tcPr>
          <w:p w14:paraId="4A4FBBB9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FE19107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4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3B85BE2B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Ні</w:t>
            </w:r>
          </w:p>
        </w:tc>
      </w:tr>
      <w:tr w:rsidR="00B83281" w:rsidRPr="00B83281" w14:paraId="459D2AD3" w14:textId="77777777" w:rsidTr="007A4F3B">
        <w:trPr>
          <w:trHeight w:val="99"/>
        </w:trPr>
        <w:tc>
          <w:tcPr>
            <w:tcW w:w="533" w:type="dxa"/>
            <w:vMerge w:val="restart"/>
            <w:vAlign w:val="center"/>
          </w:tcPr>
          <w:p w14:paraId="06B68E22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384" w:type="dxa"/>
            <w:vMerge w:val="restart"/>
            <w:shd w:val="clear" w:color="auto" w:fill="auto"/>
            <w:vAlign w:val="center"/>
          </w:tcPr>
          <w:p w14:paraId="24776414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Категорія підприємства </w:t>
            </w:r>
          </w:p>
        </w:tc>
        <w:tc>
          <w:tcPr>
            <w:tcW w:w="46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3470FD0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4548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836490C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Велике</w:t>
            </w:r>
          </w:p>
        </w:tc>
      </w:tr>
      <w:tr w:rsidR="00B83281" w:rsidRPr="00B83281" w14:paraId="214118B1" w14:textId="77777777" w:rsidTr="007A4F3B">
        <w:trPr>
          <w:trHeight w:val="97"/>
        </w:trPr>
        <w:tc>
          <w:tcPr>
            <w:tcW w:w="533" w:type="dxa"/>
            <w:vMerge/>
            <w:vAlign w:val="center"/>
          </w:tcPr>
          <w:p w14:paraId="3980B5D9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shd w:val="clear" w:color="auto" w:fill="auto"/>
            <w:vAlign w:val="center"/>
          </w:tcPr>
          <w:p w14:paraId="19CD0D77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A8A5A95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C1E37D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Середнє</w:t>
            </w:r>
          </w:p>
        </w:tc>
      </w:tr>
      <w:tr w:rsidR="00B83281" w:rsidRPr="00B83281" w14:paraId="7162AEB9" w14:textId="77777777" w:rsidTr="007A4F3B">
        <w:trPr>
          <w:trHeight w:val="97"/>
        </w:trPr>
        <w:tc>
          <w:tcPr>
            <w:tcW w:w="533" w:type="dxa"/>
            <w:vMerge/>
            <w:vAlign w:val="center"/>
          </w:tcPr>
          <w:p w14:paraId="595CEF74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shd w:val="clear" w:color="auto" w:fill="auto"/>
            <w:vAlign w:val="center"/>
          </w:tcPr>
          <w:p w14:paraId="5D5B14F9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A407A83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A8B633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Мале</w:t>
            </w:r>
          </w:p>
        </w:tc>
      </w:tr>
      <w:tr w:rsidR="00B83281" w:rsidRPr="00B83281" w14:paraId="21D08234" w14:textId="77777777" w:rsidTr="007A4F3B">
        <w:trPr>
          <w:trHeight w:val="97"/>
        </w:trPr>
        <w:tc>
          <w:tcPr>
            <w:tcW w:w="533" w:type="dxa"/>
            <w:vMerge/>
            <w:vAlign w:val="center"/>
          </w:tcPr>
          <w:p w14:paraId="71D5D422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shd w:val="clear" w:color="auto" w:fill="auto"/>
            <w:vAlign w:val="center"/>
          </w:tcPr>
          <w:p w14:paraId="33380FF8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8C95B10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4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FB7309B" w14:textId="77777777" w:rsidR="00B83281" w:rsidRPr="00B83281" w:rsidRDefault="00B83281" w:rsidP="00B83281">
            <w:pPr>
              <w:spacing w:after="0" w:line="240" w:lineRule="auto"/>
              <w:ind w:left="-140" w:firstLine="140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Мікро</w:t>
            </w:r>
          </w:p>
        </w:tc>
      </w:tr>
      <w:tr w:rsidR="00B83281" w:rsidRPr="00B83281" w14:paraId="1C259C48" w14:textId="77777777" w:rsidTr="007A4F3B">
        <w:trPr>
          <w:trHeight w:val="397"/>
        </w:trPr>
        <w:tc>
          <w:tcPr>
            <w:tcW w:w="533" w:type="dxa"/>
            <w:vAlign w:val="center"/>
          </w:tcPr>
          <w:p w14:paraId="571FBAD7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74F9B8D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Адреса електронної пошти для офіційного каналу зв’язку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440F5B12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sz w:val="20"/>
                <w:szCs w:val="20"/>
                <w:lang w:val="en-US"/>
              </w:rPr>
              <w:t>abrasive@abrasive.zp.ua</w:t>
            </w:r>
          </w:p>
        </w:tc>
      </w:tr>
      <w:tr w:rsidR="00B83281" w:rsidRPr="00B83281" w14:paraId="40B64851" w14:textId="77777777" w:rsidTr="007A4F3B">
        <w:trPr>
          <w:trHeight w:val="397"/>
        </w:trPr>
        <w:tc>
          <w:tcPr>
            <w:tcW w:w="533" w:type="dxa"/>
            <w:vAlign w:val="center"/>
          </w:tcPr>
          <w:p w14:paraId="69E9285B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0BE1FB9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Адреса </w:t>
            </w:r>
            <w:proofErr w:type="spellStart"/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вебсайту</w:t>
            </w:r>
            <w:proofErr w:type="spellEnd"/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08D3CEEE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sz w:val="20"/>
                <w:szCs w:val="20"/>
                <w:lang w:val="en-US"/>
              </w:rPr>
              <w:t>https://zak.ua/ua</w:t>
            </w:r>
          </w:p>
        </w:tc>
      </w:tr>
      <w:tr w:rsidR="00B83281" w:rsidRPr="00B83281" w14:paraId="44DF1A01" w14:textId="77777777" w:rsidTr="007A4F3B">
        <w:trPr>
          <w:trHeight w:val="397"/>
        </w:trPr>
        <w:tc>
          <w:tcPr>
            <w:tcW w:w="533" w:type="dxa"/>
            <w:vAlign w:val="center"/>
          </w:tcPr>
          <w:p w14:paraId="2C012CAF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41C0692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Номер телефону 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0234F672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sz w:val="20"/>
                <w:szCs w:val="20"/>
                <w:lang w:val="en-US"/>
              </w:rPr>
              <w:t>(061)278-63-09</w:t>
            </w:r>
          </w:p>
        </w:tc>
      </w:tr>
      <w:tr w:rsidR="00B83281" w:rsidRPr="00B83281" w14:paraId="1C0913CF" w14:textId="77777777" w:rsidTr="007A4F3B">
        <w:trPr>
          <w:trHeight w:val="397"/>
        </w:trPr>
        <w:tc>
          <w:tcPr>
            <w:tcW w:w="533" w:type="dxa"/>
            <w:vAlign w:val="center"/>
          </w:tcPr>
          <w:p w14:paraId="3DF560BF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98D5BB4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Статутний капітал (грн.)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0F03B37A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3281">
              <w:rPr>
                <w:rFonts w:ascii="Times New Roman" w:hAnsi="Times New Roman"/>
                <w:sz w:val="20"/>
                <w:szCs w:val="20"/>
                <w:lang w:val="en-US"/>
              </w:rPr>
              <w:t>6350000.00</w:t>
            </w:r>
          </w:p>
        </w:tc>
      </w:tr>
      <w:tr w:rsidR="00B83281" w:rsidRPr="00B83281" w14:paraId="63EEA401" w14:textId="77777777" w:rsidTr="007A4F3B">
        <w:trPr>
          <w:trHeight w:val="397"/>
        </w:trPr>
        <w:tc>
          <w:tcPr>
            <w:tcW w:w="533" w:type="dxa"/>
            <w:vAlign w:val="center"/>
          </w:tcPr>
          <w:p w14:paraId="2349A06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A9C403A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Відсоток акцій у статутному капіталі, що належать державі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3758C79D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sz w:val="20"/>
                <w:szCs w:val="20"/>
                <w:lang w:val="ru-RU"/>
              </w:rPr>
              <w:t>0.000</w:t>
            </w:r>
          </w:p>
        </w:tc>
      </w:tr>
      <w:tr w:rsidR="00B83281" w:rsidRPr="00B83281" w14:paraId="715D6AD3" w14:textId="77777777" w:rsidTr="007A4F3B">
        <w:trPr>
          <w:trHeight w:val="397"/>
        </w:trPr>
        <w:tc>
          <w:tcPr>
            <w:tcW w:w="533" w:type="dxa"/>
            <w:vAlign w:val="center"/>
          </w:tcPr>
          <w:p w14:paraId="5516AFA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25C713A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0F70B1B0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3281">
              <w:rPr>
                <w:rFonts w:ascii="Times New Roman" w:hAnsi="Times New Roman"/>
                <w:sz w:val="20"/>
                <w:szCs w:val="20"/>
                <w:lang w:val="ru-RU"/>
              </w:rPr>
              <w:t>0.000</w:t>
            </w:r>
          </w:p>
        </w:tc>
      </w:tr>
      <w:tr w:rsidR="00B83281" w:rsidRPr="00B83281" w14:paraId="7936056A" w14:textId="77777777" w:rsidTr="007A4F3B">
        <w:trPr>
          <w:trHeight w:val="397"/>
        </w:trPr>
        <w:tc>
          <w:tcPr>
            <w:tcW w:w="533" w:type="dxa"/>
            <w:vAlign w:val="center"/>
          </w:tcPr>
          <w:p w14:paraId="27D8223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9A500FB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Середня кількість працівників (осіб)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3A2359BA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sz w:val="20"/>
                <w:szCs w:val="20"/>
                <w:lang w:val="ru-RU"/>
              </w:rPr>
              <w:t>1243</w:t>
            </w:r>
          </w:p>
        </w:tc>
      </w:tr>
      <w:tr w:rsidR="00B83281" w:rsidRPr="00B83281" w14:paraId="700A30EB" w14:textId="77777777" w:rsidTr="007A4F3B">
        <w:trPr>
          <w:trHeight w:val="397"/>
        </w:trPr>
        <w:tc>
          <w:tcPr>
            <w:tcW w:w="533" w:type="dxa"/>
            <w:vAlign w:val="center"/>
          </w:tcPr>
          <w:p w14:paraId="287AB356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63EBF97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Витрати на оплату праці тис грн (для розрахунку фіктивності для суб’єктів малого підприємництва)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3048B310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B83281" w:rsidRPr="00B83281" w14:paraId="2451E02A" w14:textId="77777777" w:rsidTr="007A4F3B">
        <w:trPr>
          <w:trHeight w:val="397"/>
        </w:trPr>
        <w:tc>
          <w:tcPr>
            <w:tcW w:w="533" w:type="dxa"/>
            <w:vAlign w:val="center"/>
          </w:tcPr>
          <w:p w14:paraId="5203ABD8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1E45CB3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Основні види діяльності із зазначенням їх найменування та коду за КВЕД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60C53A0F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20.13  </w:t>
            </w:r>
          </w:p>
          <w:p w14:paraId="0951352F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sz w:val="20"/>
                <w:szCs w:val="20"/>
                <w:lang w:val="en-US"/>
              </w:rPr>
              <w:t>ВИРОБНИЦТВО ІНШИХ ОСНОВНИХ НЕОРГАНІЧНИХ ХІМІЧНИХ РЕЧОВИН</w:t>
            </w:r>
          </w:p>
          <w:p w14:paraId="0B71F67D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23.91  </w:t>
            </w:r>
          </w:p>
          <w:p w14:paraId="2E09C58B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sz w:val="20"/>
                <w:szCs w:val="20"/>
                <w:lang w:val="en-US"/>
              </w:rPr>
              <w:t>ВИРОБНИЦТВО АБРАЗИВНИХ ВИРОБІВ</w:t>
            </w:r>
          </w:p>
          <w:p w14:paraId="47EC3ECF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23.99  </w:t>
            </w:r>
          </w:p>
          <w:p w14:paraId="4D3278D2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sz w:val="20"/>
                <w:szCs w:val="20"/>
                <w:lang w:val="en-US"/>
              </w:rPr>
              <w:t>ВИРОБНИЦТВО НЕМЕТАЛЕВИХ МІНЕРАЛЬНИХ ВИРОБІВ, Н. В. І. У.</w:t>
            </w:r>
          </w:p>
        </w:tc>
      </w:tr>
      <w:tr w:rsidR="00B83281" w:rsidRPr="00B83281" w14:paraId="0B6F2F01" w14:textId="77777777" w:rsidTr="007A4F3B">
        <w:trPr>
          <w:trHeight w:val="130"/>
        </w:trPr>
        <w:tc>
          <w:tcPr>
            <w:tcW w:w="533" w:type="dxa"/>
            <w:vMerge w:val="restart"/>
            <w:vAlign w:val="center"/>
          </w:tcPr>
          <w:p w14:paraId="741176DC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84" w:type="dxa"/>
            <w:vMerge w:val="restart"/>
            <w:shd w:val="clear" w:color="auto" w:fill="auto"/>
            <w:vAlign w:val="center"/>
          </w:tcPr>
          <w:p w14:paraId="5D09BA53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Структура управління особою</w:t>
            </w:r>
          </w:p>
        </w:tc>
        <w:tc>
          <w:tcPr>
            <w:tcW w:w="469" w:type="dxa"/>
            <w:tcBorders>
              <w:bottom w:val="nil"/>
              <w:right w:val="nil"/>
            </w:tcBorders>
            <w:shd w:val="clear" w:color="auto" w:fill="auto"/>
          </w:tcPr>
          <w:p w14:paraId="593DEB47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46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777D690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sz w:val="20"/>
                <w:szCs w:val="20"/>
              </w:rPr>
              <w:t>Однорівнева</w:t>
            </w:r>
            <w:proofErr w:type="spellEnd"/>
          </w:p>
        </w:tc>
      </w:tr>
      <w:tr w:rsidR="00B83281" w:rsidRPr="00B83281" w14:paraId="406A274C" w14:textId="77777777" w:rsidTr="007A4F3B">
        <w:trPr>
          <w:trHeight w:val="130"/>
        </w:trPr>
        <w:tc>
          <w:tcPr>
            <w:tcW w:w="533" w:type="dxa"/>
            <w:vMerge/>
            <w:vAlign w:val="center"/>
          </w:tcPr>
          <w:p w14:paraId="436AE0ED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shd w:val="clear" w:color="auto" w:fill="auto"/>
            <w:vAlign w:val="center"/>
          </w:tcPr>
          <w:p w14:paraId="7643BA56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507812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454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1B03B5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Дворівнева</w:t>
            </w:r>
          </w:p>
        </w:tc>
      </w:tr>
      <w:tr w:rsidR="00B83281" w:rsidRPr="00B83281" w14:paraId="0157D11E" w14:textId="77777777" w:rsidTr="007A4F3B">
        <w:trPr>
          <w:trHeight w:val="130"/>
        </w:trPr>
        <w:tc>
          <w:tcPr>
            <w:tcW w:w="533" w:type="dxa"/>
            <w:vMerge/>
            <w:vAlign w:val="center"/>
          </w:tcPr>
          <w:p w14:paraId="437261DB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shd w:val="clear" w:color="auto" w:fill="auto"/>
            <w:vAlign w:val="center"/>
          </w:tcPr>
          <w:p w14:paraId="1620E0D5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right w:val="nil"/>
            </w:tcBorders>
            <w:shd w:val="clear" w:color="auto" w:fill="auto"/>
          </w:tcPr>
          <w:p w14:paraId="065E0FCB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46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1908C00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Інше:</w:t>
            </w:r>
            <w:r w:rsidRPr="00B8328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</w:p>
        </w:tc>
      </w:tr>
    </w:tbl>
    <w:p w14:paraId="20FE1BB4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14:paraId="4F799DE2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A88221D" w14:textId="77777777" w:rsidR="00B83281" w:rsidRPr="00B83281" w:rsidRDefault="00B83281" w:rsidP="00B83281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ind w:left="-426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B83281">
        <w:rPr>
          <w:rFonts w:ascii="Times New Roman" w:hAnsi="Times New Roman"/>
          <w:b/>
          <w:color w:val="000000"/>
          <w:sz w:val="24"/>
          <w:szCs w:val="24"/>
        </w:rPr>
        <w:t>Банки, що обслуговують особу</w:t>
      </w:r>
    </w:p>
    <w:tbl>
      <w:tblPr>
        <w:tblW w:w="5310" w:type="pct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3457"/>
        <w:gridCol w:w="6468"/>
      </w:tblGrid>
      <w:tr w:rsidR="00B83281" w:rsidRPr="00B83281" w14:paraId="5B041096" w14:textId="77777777" w:rsidTr="007A4F3B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9165B5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F7D348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Повне найменування (в </w:t>
            </w:r>
            <w:proofErr w:type="spellStart"/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т.ч</w:t>
            </w:r>
            <w:proofErr w:type="spellEnd"/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філії, відділення банку)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7134D1" w14:textId="77777777" w:rsidR="00B83281" w:rsidRPr="00B83281" w:rsidRDefault="00B83281" w:rsidP="00B8328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ПУБЛIЧНЕ АКЦIОНЕРНЕ ТОВАРИСТВО АКЦІОНЕРНИЙ БАНК "УКРГАЗБАНК"</w:t>
            </w:r>
          </w:p>
        </w:tc>
      </w:tr>
      <w:tr w:rsidR="00B83281" w:rsidRPr="00B83281" w14:paraId="14664AC6" w14:textId="77777777" w:rsidTr="007A4F3B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FD4274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B2E90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661CA9" w14:textId="77777777" w:rsidR="00B83281" w:rsidRPr="00B83281" w:rsidRDefault="00B83281" w:rsidP="00B8328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23697280</w:t>
            </w:r>
          </w:p>
        </w:tc>
      </w:tr>
      <w:tr w:rsidR="00B83281" w:rsidRPr="00B83281" w14:paraId="5C07EE77" w14:textId="77777777" w:rsidTr="007A4F3B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4F5D6E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C01417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IBAN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CF62A4" w14:textId="77777777" w:rsidR="00B83281" w:rsidRPr="00B83281" w:rsidRDefault="00B83281" w:rsidP="00B8328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UA303204780000026009924911795</w:t>
            </w:r>
          </w:p>
        </w:tc>
      </w:tr>
      <w:tr w:rsidR="00B83281" w:rsidRPr="00B83281" w14:paraId="0986442E" w14:textId="77777777" w:rsidTr="007A4F3B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54309C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D9A14C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Валюта рахунку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0DA52B" w14:textId="77777777" w:rsidR="00B83281" w:rsidRPr="00B83281" w:rsidRDefault="00B83281" w:rsidP="00B8328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Долар США, Євро, Гривня</w:t>
            </w:r>
          </w:p>
        </w:tc>
      </w:tr>
      <w:tr w:rsidR="00B83281" w:rsidRPr="00B83281" w14:paraId="6DB5CC0A" w14:textId="77777777" w:rsidTr="007A4F3B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F25F37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3BBE43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Повне найменування (в </w:t>
            </w:r>
            <w:proofErr w:type="spellStart"/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т.ч</w:t>
            </w:r>
            <w:proofErr w:type="spellEnd"/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філії, відділення банку)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FEDECB" w14:textId="77777777" w:rsidR="00B83281" w:rsidRPr="00B83281" w:rsidRDefault="00B83281" w:rsidP="00B8328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АКЦІОНЕРНЕ ТОВАРИСТВО "ДЕРЖАВНИЙ ЕКСПОРТНО-ІМПОРТНИЙ БАНК УКРАЇНИ"</w:t>
            </w:r>
          </w:p>
        </w:tc>
      </w:tr>
      <w:tr w:rsidR="00B83281" w:rsidRPr="00B83281" w14:paraId="392A1993" w14:textId="77777777" w:rsidTr="007A4F3B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61819C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B61FC1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ED001C" w14:textId="77777777" w:rsidR="00B83281" w:rsidRPr="00B83281" w:rsidRDefault="00B83281" w:rsidP="00B8328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00032112</w:t>
            </w:r>
          </w:p>
        </w:tc>
      </w:tr>
      <w:tr w:rsidR="00B83281" w:rsidRPr="00B83281" w14:paraId="301597F0" w14:textId="77777777" w:rsidTr="007A4F3B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23E95B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BC1071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IBAN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CF845C" w14:textId="77777777" w:rsidR="00B83281" w:rsidRPr="00B83281" w:rsidRDefault="00B83281" w:rsidP="00B8328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UA253223130000026004000037173</w:t>
            </w:r>
          </w:p>
        </w:tc>
      </w:tr>
      <w:tr w:rsidR="00B83281" w:rsidRPr="00B83281" w14:paraId="1F5853B8" w14:textId="77777777" w:rsidTr="007A4F3B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7295D9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EB8080" w14:textId="77777777" w:rsidR="00B83281" w:rsidRPr="00B83281" w:rsidRDefault="00B83281" w:rsidP="00B832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Валюта рахунку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AD59BD" w14:textId="77777777" w:rsidR="00B83281" w:rsidRPr="00B83281" w:rsidRDefault="00B83281" w:rsidP="00B8328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Долар США, Євро, Гривня</w:t>
            </w:r>
          </w:p>
        </w:tc>
      </w:tr>
    </w:tbl>
    <w:p w14:paraId="1A908C31" w14:textId="77777777" w:rsidR="00B83281" w:rsidRPr="00B83281" w:rsidRDefault="00B83281" w:rsidP="00B83281">
      <w:pPr>
        <w:ind w:left="-426"/>
      </w:pPr>
    </w:p>
    <w:p w14:paraId="7E2AD75D" w14:textId="77777777" w:rsidR="00B83281" w:rsidRDefault="00B83281">
      <w:pPr>
        <w:sectPr w:rsidR="00B83281" w:rsidSect="00B83281">
          <w:pgSz w:w="11906" w:h="16838"/>
          <w:pgMar w:top="363" w:right="567" w:bottom="363" w:left="1417" w:header="709" w:footer="709" w:gutter="0"/>
          <w:cols w:space="708"/>
          <w:docGrid w:linePitch="360"/>
        </w:sectPr>
      </w:pPr>
    </w:p>
    <w:tbl>
      <w:tblPr>
        <w:tblW w:w="15992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1397"/>
        <w:gridCol w:w="2654"/>
        <w:gridCol w:w="2337"/>
        <w:gridCol w:w="2310"/>
        <w:gridCol w:w="2281"/>
        <w:gridCol w:w="2204"/>
        <w:gridCol w:w="1768"/>
        <w:gridCol w:w="512"/>
      </w:tblGrid>
      <w:tr w:rsidR="00B83281" w:rsidRPr="00B83281" w14:paraId="0EBC07AD" w14:textId="77777777" w:rsidTr="007A4F3B">
        <w:trPr>
          <w:gridAfter w:val="1"/>
          <w:wAfter w:w="512" w:type="dxa"/>
        </w:trPr>
        <w:tc>
          <w:tcPr>
            <w:tcW w:w="15480" w:type="dxa"/>
            <w:gridSpan w:val="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9517BA" w14:textId="77777777" w:rsidR="00B83281" w:rsidRPr="00B83281" w:rsidRDefault="00B83281" w:rsidP="00B83281">
            <w:pPr>
              <w:spacing w:after="0" w:line="240" w:lineRule="auto"/>
              <w:ind w:left="-21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B8328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Судові справи емітента</w:t>
            </w:r>
          </w:p>
        </w:tc>
      </w:tr>
      <w:tr w:rsidR="00B83281" w:rsidRPr="00B83281" w14:paraId="70F30DA3" w14:textId="77777777" w:rsidTr="007A4F3B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7F27C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B83281">
              <w:rPr>
                <w:rFonts w:ascii="Times New Roman" w:hAnsi="Times New Roman"/>
                <w:b/>
                <w:sz w:val="20"/>
                <w:szCs w:val="20"/>
              </w:rPr>
              <w:br/>
              <w:t>з/п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26C6E7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Номер справи</w:t>
            </w:r>
          </w:p>
          <w:p w14:paraId="1DA9672F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та дата відкриття провадження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E832B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Найменування суду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ED881F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Позивач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BBC3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Відповідач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16C17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Третя особа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C98F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Позовні вимоги</w:t>
            </w:r>
            <w:r w:rsidRPr="00B832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(в </w:t>
            </w:r>
            <w:proofErr w:type="spellStart"/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т.ч</w:t>
            </w:r>
            <w:proofErr w:type="spellEnd"/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832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їх розмір)</w:t>
            </w: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659ADE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Стан розгляду справи</w:t>
            </w:r>
          </w:p>
        </w:tc>
      </w:tr>
      <w:tr w:rsidR="00B83281" w:rsidRPr="00B83281" w14:paraId="3C163FA5" w14:textId="77777777" w:rsidTr="007A4F3B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5F21FF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A8102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814E5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A717B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6164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1AE9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36F9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7C7EB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B83281" w:rsidRPr="00B83281" w14:paraId="427557AD" w14:textId="77777777" w:rsidTr="007A4F3B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947EE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D41A5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 xml:space="preserve">908/870/23                                        </w:t>
            </w:r>
          </w:p>
          <w:p w14:paraId="0F04241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14.04.2023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E9A36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Господарський суд Запорізької області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2E9BD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ПРИВАТНЕ АКЦІОНЕРНЕ ТОВАРИСТВО "ЗАПОРІЗЬКИЙ АБРАЗИВНИЙ КОМБІНАТ", ЄДРПОУ 00222226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D060F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ТОВАРИСТВА З ОБМЕЖЕНОЮ ВІДПОВІДАЛЬНІСТЮ "ВЕНТАН УКРАЇНА",  ЄДРПОУ 35745630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E327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2978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Про стягнення 40 857 429,22 грн.</w:t>
            </w: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5B2A6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Рішення від 31.07.2023  задоволено 25.10.23 видано наказ відкрито Виконавче провадження. В жовтні 2023 р. відкрито провадження по справі про визнання боржника банкрутом</w:t>
            </w:r>
          </w:p>
        </w:tc>
      </w:tr>
      <w:tr w:rsidR="00B83281" w:rsidRPr="00B83281" w14:paraId="2B4D15CA" w14:textId="77777777" w:rsidTr="007A4F3B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B1678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DDA48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 xml:space="preserve">908/3191/23                                       </w:t>
            </w:r>
          </w:p>
          <w:p w14:paraId="3BFD738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26.10.2023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4613EF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Господарський суд Запорізької області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775E0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Приватне акціонерне товариство "Запорізький абразивний комбінат" ЄДРПОУ 00222226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F718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Товариство з обмеженою відповідальністю "ВЕНТАН УКРАЇНА" ЄДРПОУ 35745630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36EC1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CE817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Про банкрутство</w:t>
            </w:r>
          </w:p>
          <w:p w14:paraId="5B306523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1. 40 857 429 грн. 22 коп.  справі та 5 368 грн. 00 коп. - судового збору  - вимоги, які визнані судом,</w:t>
            </w:r>
          </w:p>
          <w:p w14:paraId="6AA4E50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2. 1 930 848 грн. 57 коп. та 4 844,80 грн. судового збору</w:t>
            </w:r>
          </w:p>
          <w:p w14:paraId="52F40EC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Разом: 42 798 490,59 грн</w:t>
            </w: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E8713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Призначено до судового розгляду на 20.05.2024р.</w:t>
            </w:r>
          </w:p>
        </w:tc>
      </w:tr>
    </w:tbl>
    <w:p w14:paraId="4749BE20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vanish/>
          <w:color w:val="000000"/>
          <w:sz w:val="24"/>
          <w:szCs w:val="24"/>
        </w:rPr>
      </w:pPr>
    </w:p>
    <w:p w14:paraId="730F9FFF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7E8CBF" w14:textId="77777777" w:rsidR="00B83281" w:rsidRPr="00B83281" w:rsidRDefault="00B83281" w:rsidP="00B83281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bookmarkStart w:id="2" w:name="10086"/>
      <w:bookmarkStart w:id="3" w:name="_Toc210033838"/>
      <w:bookmarkEnd w:id="2"/>
      <w:r w:rsidRPr="00B83281">
        <w:rPr>
          <w:rFonts w:ascii="Times New Roman" w:hAnsi="Times New Roman"/>
          <w:b/>
          <w:bCs/>
          <w:kern w:val="28"/>
          <w:sz w:val="26"/>
          <w:szCs w:val="26"/>
        </w:rPr>
        <w:t>2. Органи управління та посадові особи. Організаційна структура</w:t>
      </w:r>
      <w:bookmarkEnd w:id="3"/>
    </w:p>
    <w:p w14:paraId="13EA7260" w14:textId="77777777" w:rsidR="00B83281" w:rsidRPr="00B83281" w:rsidRDefault="00B83281" w:rsidP="00B83281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jc w:val="center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B83281">
        <w:rPr>
          <w:rFonts w:ascii="Times New Roman" w:hAnsi="Times New Roman"/>
          <w:b/>
          <w:color w:val="000000"/>
          <w:sz w:val="24"/>
          <w:szCs w:val="24"/>
        </w:rPr>
        <w:t>Органи управління</w:t>
      </w:r>
    </w:p>
    <w:p w14:paraId="24329170" w14:textId="77777777" w:rsidR="00B83281" w:rsidRPr="00B83281" w:rsidRDefault="00B83281" w:rsidP="00B83281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jc w:val="center"/>
        <w:textAlignment w:val="center"/>
        <w:rPr>
          <w:rFonts w:ascii="Pragmatica-Book" w:hAnsi="Pragmatica-Book" w:cs="Pragmatica-Book"/>
          <w:vanish/>
          <w:color w:val="000000"/>
          <w:w w:val="90"/>
          <w:sz w:val="8"/>
          <w:szCs w:val="8"/>
        </w:rPr>
      </w:pPr>
    </w:p>
    <w:tbl>
      <w:tblPr>
        <w:tblW w:w="15309" w:type="dxa"/>
        <w:tblInd w:w="5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2693"/>
        <w:gridCol w:w="6662"/>
      </w:tblGrid>
      <w:tr w:rsidR="00B83281" w:rsidRPr="00B83281" w14:paraId="089E7712" w14:textId="77777777" w:rsidTr="007A4F3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230E2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A149C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Назва органу управління (контролю)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57B96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Кількісний склад органу управління (контролю)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31E4F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Персональний склад органу управління (контролю)</w:t>
            </w:r>
          </w:p>
        </w:tc>
      </w:tr>
      <w:tr w:rsidR="00B83281" w:rsidRPr="00B83281" w14:paraId="62C0E60E" w14:textId="77777777" w:rsidTr="007A4F3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AB41F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CE726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C6723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D6463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B83281" w:rsidRPr="00B83281" w14:paraId="264600DC" w14:textId="77777777" w:rsidTr="007A4F3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69ADA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F6906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Виконавчий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орган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CDE20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6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осіб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Голова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та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Членів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24E63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Голова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Бурак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Ігор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Зіновійович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Перший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заступник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Голови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правлiння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-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Бондаренко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Олександр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Анатолійович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Козерацький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Олександр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Сергійович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proofErr w:type="gram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Гудименко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Iгор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Олексiйович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Школа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Олександр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Миколайович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Кульова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Світлана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Анатоліївна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B83281" w:rsidRPr="00B83281" w14:paraId="4E19685B" w14:textId="77777777" w:rsidTr="007A4F3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BCA0B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2E4D6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Наглядова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19B3D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6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осіб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Голова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та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Членів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D6786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Голова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- 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Білявський</w:t>
            </w:r>
            <w:proofErr w:type="spellEnd"/>
            <w:proofErr w:type="gram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Максим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Леонідович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Мартиненко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Сергій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Іванович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Сова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Костянтин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Володимирович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Васильков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Валерій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Олександрович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Махіня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Андрій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Валентинович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Невечеря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Сергій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Григорович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B83281" w:rsidRPr="00B83281" w14:paraId="32444F17" w14:textId="77777777" w:rsidTr="007A4F3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53B62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3EDA8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Загальні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збори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акціонерів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0EB59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Кількісний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склад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визначається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згідно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даних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переліку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акціонерів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які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мають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право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участь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загальних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зборах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це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акціонери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які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є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власниками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голосуючих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акцій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мають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право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голосу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та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зареєстровані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участі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загальних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зборах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акціонерів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17A58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Визначається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реєстраційною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комісією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Реєстрація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акціонерів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їх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представників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проводиться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підставі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переліку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акціонерів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які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мають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право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участь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загальних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зборах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результатами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проведення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реєстрації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акціонерів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їх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представників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складається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протокол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про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підсумки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реєстрації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його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представник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який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не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зареєструвався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не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має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права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брати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участь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загальних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зборах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  <w:p w14:paraId="650F409B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152E74D2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19B050B" w14:textId="77777777" w:rsidR="00B83281" w:rsidRPr="00B83281" w:rsidRDefault="00B83281" w:rsidP="00B83281">
      <w:pPr>
        <w:spacing w:after="0" w:line="240" w:lineRule="auto"/>
        <w:ind w:right="173"/>
        <w:rPr>
          <w:rFonts w:ascii="Times New Roman" w:hAnsi="Times New Roman"/>
          <w:sz w:val="24"/>
          <w:szCs w:val="24"/>
        </w:rPr>
      </w:pPr>
    </w:p>
    <w:p w14:paraId="0FF6D02E" w14:textId="77777777" w:rsidR="00B83281" w:rsidRPr="00B83281" w:rsidRDefault="00B83281" w:rsidP="00B83281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57" w:line="257" w:lineRule="auto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3281">
        <w:rPr>
          <w:rFonts w:ascii="Times New Roman" w:hAnsi="Times New Roman"/>
          <w:b/>
          <w:bCs/>
          <w:color w:val="000000"/>
          <w:sz w:val="24"/>
          <w:szCs w:val="24"/>
        </w:rPr>
        <w:t>Інформація щодо посадових осіб</w:t>
      </w:r>
    </w:p>
    <w:p w14:paraId="0A9D2FE8" w14:textId="77777777" w:rsidR="00B83281" w:rsidRPr="00B83281" w:rsidRDefault="00B83281" w:rsidP="00B83281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57" w:line="257" w:lineRule="auto"/>
        <w:ind w:left="142"/>
        <w:textAlignment w:val="center"/>
        <w:rPr>
          <w:rFonts w:ascii="Times New Roman" w:hAnsi="Times New Roman"/>
          <w:b/>
          <w:bCs/>
          <w:color w:val="000000"/>
        </w:rPr>
      </w:pPr>
      <w:r w:rsidRPr="00B83281">
        <w:rPr>
          <w:rFonts w:ascii="Times New Roman" w:hAnsi="Times New Roman"/>
          <w:b/>
          <w:bCs/>
          <w:color w:val="000000"/>
        </w:rPr>
        <w:t>Рада ( за наявності )</w:t>
      </w:r>
    </w:p>
    <w:tbl>
      <w:tblPr>
        <w:tblW w:w="158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2304"/>
        <w:gridCol w:w="2127"/>
        <w:gridCol w:w="1134"/>
        <w:gridCol w:w="1638"/>
        <w:gridCol w:w="820"/>
        <w:gridCol w:w="1527"/>
        <w:gridCol w:w="897"/>
        <w:gridCol w:w="2409"/>
        <w:gridCol w:w="1293"/>
        <w:gridCol w:w="1134"/>
      </w:tblGrid>
      <w:tr w:rsidR="00B83281" w:rsidRPr="00B83281" w14:paraId="74316665" w14:textId="77777777" w:rsidTr="007A4F3B">
        <w:trPr>
          <w:trHeight w:val="974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39DC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14:paraId="7C09254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E8C96D" w14:textId="77777777" w:rsidR="00B83281" w:rsidRPr="00B83281" w:rsidRDefault="00B83281" w:rsidP="00B83281">
            <w:pPr>
              <w:tabs>
                <w:tab w:val="left" w:pos="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8414F7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C2534A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РНОКПП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A62AEB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УНЗР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D62CA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Рік народження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7AD72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Освіта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9CFBF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Стаж роботи (років)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17BE64F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Повне найменування, ідентифікаційний код юридичної особи</w:t>
            </w:r>
            <w:r w:rsidRPr="00B832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14:paraId="193F56F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та посада(и), яку(і) займав(є) за</w:t>
            </w:r>
            <w:r w:rsidRPr="00B832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останні</w:t>
            </w:r>
            <w:r w:rsidRPr="00B832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B832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років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DF81BA5" w14:textId="77777777" w:rsidR="00B83281" w:rsidRPr="00B83281" w:rsidRDefault="00B83281" w:rsidP="00B83281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Дата набуття повноважень та строк, на</w:t>
            </w:r>
            <w:r w:rsidRPr="00B832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який обрано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2496195" w14:textId="77777777" w:rsidR="00B83281" w:rsidRPr="00B83281" w:rsidRDefault="00B83281" w:rsidP="00B83281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Непогашена судимість за корисливі та</w:t>
            </w:r>
            <w:r w:rsidRPr="00B832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 xml:space="preserve">посадові злочини </w:t>
            </w:r>
            <w:r w:rsidRPr="00B83281">
              <w:rPr>
                <w:rFonts w:ascii="Times New Roman" w:hAnsi="Times New Roman"/>
                <w:b/>
                <w:sz w:val="20"/>
                <w:szCs w:val="20"/>
              </w:rPr>
              <w:br/>
              <w:t>(Так/Ні)</w:t>
            </w:r>
          </w:p>
        </w:tc>
      </w:tr>
      <w:tr w:rsidR="00B83281" w:rsidRPr="00B83281" w14:paraId="15E8C6DE" w14:textId="77777777" w:rsidTr="007A4F3B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225A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DB665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F1D5F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9838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87B83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17086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AA8A5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8A48E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1AC3B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242F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05D5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</w:tr>
      <w:tr w:rsidR="00B83281" w:rsidRPr="00B83281" w14:paraId="150AC42B" w14:textId="77777777" w:rsidTr="007A4F3B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1EF5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E7BB6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)   </w:t>
            </w:r>
            <w:proofErr w:type="gram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0CBC8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Білявський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Максим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Леонідович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A432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F893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9FA61E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1986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B4D45E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440394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49E7AF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ПРАТ "ЗАПОРІЖАБРАЗИВ"</w:t>
            </w:r>
          </w:p>
          <w:p w14:paraId="5B49F0C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00222226</w:t>
            </w:r>
          </w:p>
          <w:p w14:paraId="3EA6D1B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8480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05.08.2022</w:t>
            </w:r>
          </w:p>
          <w:p w14:paraId="3E7EFEC4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як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; 19.01.2023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обраний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Головою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до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переобрання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08C1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B83281" w:rsidRPr="00B83281" w14:paraId="7C8A3862" w14:textId="77777777" w:rsidTr="007A4F3B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4647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5FD21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)   </w:t>
            </w:r>
            <w:proofErr w:type="gram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0BD5E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Махіня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Андрій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Валентинович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91FF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CDB1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9CF0D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CF735F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89C2A4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FCD57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ТОВ "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Інститут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клітинної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терапії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"</w:t>
            </w:r>
          </w:p>
          <w:p w14:paraId="5E965484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32379957</w:t>
            </w:r>
          </w:p>
          <w:p w14:paraId="48352E1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заступник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директора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6C01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05.08.2022</w:t>
            </w:r>
          </w:p>
          <w:p w14:paraId="3E73022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5571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B83281" w:rsidRPr="00B83281" w14:paraId="17E1049E" w14:textId="77777777" w:rsidTr="007A4F3B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2088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2EFA4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)   </w:t>
            </w:r>
            <w:proofErr w:type="gram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44C66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Сова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Костянтин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Володимирович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BDE8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549C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BBEB27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38EFD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54E4B1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D62F5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ТОВ "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Енерготехпром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"</w:t>
            </w:r>
          </w:p>
          <w:p w14:paraId="29E32307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32309445</w:t>
            </w:r>
          </w:p>
          <w:p w14:paraId="09C3984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6131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05.08.2022</w:t>
            </w:r>
          </w:p>
          <w:p w14:paraId="7706584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490B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B83281" w:rsidRPr="00B83281" w14:paraId="66AB7CD7" w14:textId="77777777" w:rsidTr="007A4F3B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ADB1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33FC5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)   </w:t>
            </w:r>
            <w:proofErr w:type="gram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6365A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Невечеря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Сергій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Григорович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064CE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80D47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D2197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2888D4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16249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86FDE3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АО "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Керезь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партнери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"</w:t>
            </w:r>
          </w:p>
          <w:p w14:paraId="64C6D46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41023752</w:t>
            </w:r>
          </w:p>
          <w:p w14:paraId="3ACFD66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001F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05.08.2022</w:t>
            </w:r>
          </w:p>
          <w:p w14:paraId="4838E39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0A0F4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B83281" w:rsidRPr="00B83281" w14:paraId="23C46594" w14:textId="77777777" w:rsidTr="007A4F3B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139E4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76CE5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)   </w:t>
            </w:r>
            <w:proofErr w:type="gram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D7031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Васильков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Валерій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Олександрович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EBCF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3EBF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40C20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1956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5FF86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C894C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007394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ПРАТ "ЗАПОРІЖАБРАЗИВ"</w:t>
            </w:r>
          </w:p>
          <w:p w14:paraId="5D5ED42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00222226</w:t>
            </w:r>
          </w:p>
          <w:p w14:paraId="19FD986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CCF7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13.10.2022</w:t>
            </w:r>
          </w:p>
          <w:p w14:paraId="3C408BA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до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переобрання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або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припинення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його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повноважень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як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9998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B83281" w:rsidRPr="00B83281" w14:paraId="6175807A" w14:textId="77777777" w:rsidTr="007A4F3B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9B0D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80F16F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)   </w:t>
            </w:r>
            <w:proofErr w:type="gram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BAE8F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Мартиненко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Сергій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Іванович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7598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2E3D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6C823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CCEF7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0BA6D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0D1EB7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ТОВ "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Медінвест-консалтинг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" / ПРАТ "ЗАПОРІЖАБРАЗИВ"</w:t>
            </w:r>
          </w:p>
          <w:p w14:paraId="4A600F5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238A98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32453698 / 00222226</w:t>
            </w:r>
          </w:p>
          <w:p w14:paraId="32CBCF9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6EAB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05.08.2022</w:t>
            </w:r>
          </w:p>
          <w:p w14:paraId="68C7E7D7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6102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</w:tbl>
    <w:p w14:paraId="73CEB4E3" w14:textId="77777777" w:rsidR="00B83281" w:rsidRPr="00B83281" w:rsidRDefault="00B83281" w:rsidP="00B83281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57" w:line="257" w:lineRule="auto"/>
        <w:textAlignment w:val="center"/>
        <w:rPr>
          <w:rFonts w:ascii="Times New Roman" w:hAnsi="Times New Roman"/>
          <w:sz w:val="24"/>
          <w:szCs w:val="24"/>
          <w:lang w:val="en-US"/>
        </w:rPr>
      </w:pPr>
    </w:p>
    <w:p w14:paraId="5BFE703C" w14:textId="77777777" w:rsidR="00B83281" w:rsidRPr="00B83281" w:rsidRDefault="00B83281" w:rsidP="00B83281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57" w:line="257" w:lineRule="auto"/>
        <w:ind w:left="142"/>
        <w:textAlignment w:val="center"/>
        <w:rPr>
          <w:rFonts w:ascii="Times New Roman" w:hAnsi="Times New Roman"/>
          <w:b/>
          <w:bCs/>
          <w:color w:val="000000"/>
        </w:rPr>
      </w:pPr>
      <w:r w:rsidRPr="00B83281">
        <w:rPr>
          <w:rFonts w:ascii="Times New Roman" w:hAnsi="Times New Roman"/>
          <w:b/>
          <w:bCs/>
          <w:color w:val="000000"/>
        </w:rPr>
        <w:t>Виконавчий орган</w:t>
      </w:r>
    </w:p>
    <w:tbl>
      <w:tblPr>
        <w:tblW w:w="158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2304"/>
        <w:gridCol w:w="2127"/>
        <w:gridCol w:w="1134"/>
        <w:gridCol w:w="1638"/>
        <w:gridCol w:w="820"/>
        <w:gridCol w:w="1527"/>
        <w:gridCol w:w="897"/>
        <w:gridCol w:w="2409"/>
        <w:gridCol w:w="1293"/>
        <w:gridCol w:w="1134"/>
      </w:tblGrid>
      <w:tr w:rsidR="00B83281" w:rsidRPr="00B83281" w14:paraId="128F0E5C" w14:textId="77777777" w:rsidTr="007A4F3B">
        <w:trPr>
          <w:trHeight w:val="974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48CB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14:paraId="5437C117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F7836B" w14:textId="77777777" w:rsidR="00B83281" w:rsidRPr="00B83281" w:rsidRDefault="00B83281" w:rsidP="00B83281">
            <w:pPr>
              <w:tabs>
                <w:tab w:val="left" w:pos="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798793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C52D4D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РНОКПП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0BD008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УНЗР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CAC1D1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Рік народження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7A494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Освіта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5A77F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Стаж роботи (років)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5B947FF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Повне найменування, ідентифікаційний код юридичної особи</w:t>
            </w:r>
            <w:r w:rsidRPr="00B832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14:paraId="600BF8D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та посада(и), яку(і) займав(є) за</w:t>
            </w:r>
            <w:r w:rsidRPr="00B832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останні</w:t>
            </w:r>
            <w:r w:rsidRPr="00B832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B832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років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656765F" w14:textId="77777777" w:rsidR="00B83281" w:rsidRPr="00B83281" w:rsidRDefault="00B83281" w:rsidP="00B83281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Дата набуття повноважень та строк, на</w:t>
            </w:r>
            <w:r w:rsidRPr="00B832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який обрано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E07F6AC" w14:textId="77777777" w:rsidR="00B83281" w:rsidRPr="00B83281" w:rsidRDefault="00B83281" w:rsidP="00B83281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Непогашена судимість за корисливі та</w:t>
            </w:r>
            <w:r w:rsidRPr="00B832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 xml:space="preserve">посадові злочини </w:t>
            </w:r>
            <w:r w:rsidRPr="00B83281">
              <w:rPr>
                <w:rFonts w:ascii="Times New Roman" w:hAnsi="Times New Roman"/>
                <w:b/>
                <w:sz w:val="20"/>
                <w:szCs w:val="20"/>
              </w:rPr>
              <w:br/>
              <w:t>(Так/Ні)</w:t>
            </w:r>
          </w:p>
        </w:tc>
      </w:tr>
      <w:tr w:rsidR="00B83281" w:rsidRPr="00B83281" w14:paraId="663C9DE7" w14:textId="77777777" w:rsidTr="007A4F3B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6AC3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A9E78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23808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5AEA1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9213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4B325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D5F4E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21844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DC9EB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297A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1614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</w:tr>
      <w:tr w:rsidR="00B83281" w:rsidRPr="00B83281" w14:paraId="24D0758D" w14:textId="77777777" w:rsidTr="007A4F3B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295F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BFDF8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EFEE41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Бурак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Ігор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Зіновійович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3F8C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B908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A39721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E9A6E7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B4C48F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E5773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ТОВ "ЕМА СОЛЮШЕНЗ"</w:t>
            </w:r>
          </w:p>
          <w:p w14:paraId="201B6DF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44791312</w:t>
            </w:r>
          </w:p>
          <w:p w14:paraId="5755A52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Директор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Заступник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технічних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питань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заступник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директора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D5A2E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19.06.2023</w:t>
            </w:r>
          </w:p>
          <w:p w14:paraId="1469531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до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01.09.2025р.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або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до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припинення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повноважень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5F5B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Ні</w:t>
            </w:r>
            <w:proofErr w:type="spellEnd"/>
          </w:p>
        </w:tc>
      </w:tr>
      <w:tr w:rsidR="00B83281" w:rsidRPr="00B83281" w14:paraId="648BA021" w14:textId="77777777" w:rsidTr="007A4F3B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A76A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E74CC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правлiння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79FD7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Школа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Олександр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Миколайович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D590E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E48F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525EF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11C96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692E11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19295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ПрАТ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"ЗАПОРІЖАБРАЗИВ"</w:t>
            </w:r>
          </w:p>
          <w:p w14:paraId="3154401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00222226</w:t>
            </w:r>
          </w:p>
          <w:p w14:paraId="082C208E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виконуючий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обов'язки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технічного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директора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9ABC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01.09.2022</w:t>
            </w:r>
          </w:p>
          <w:p w14:paraId="626F89A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05A0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B83281" w:rsidRPr="00B83281" w14:paraId="63D7AD4B" w14:textId="77777777" w:rsidTr="007A4F3B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AF21F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776AD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49F92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Гудименко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Ігор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Олексійович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7C7D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AADA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14564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3FAD2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E186D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FF5E6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ПРАТ "ЗАПОРІЖАБРАЗИВ" / ТОВ "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Нововодолазький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абразивний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завод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"</w:t>
            </w:r>
          </w:p>
          <w:p w14:paraId="2DD6071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00222226 / 38633740</w:t>
            </w:r>
          </w:p>
          <w:p w14:paraId="06D9C2A3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заступник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голови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по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фінансовим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питанням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фінансовий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CA82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01.09.2022</w:t>
            </w:r>
          </w:p>
          <w:p w14:paraId="5F9CB2B1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0235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B83281" w:rsidRPr="00B83281" w14:paraId="4254D12D" w14:textId="77777777" w:rsidTr="007A4F3B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0126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6ED26F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8BBE1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Козерацький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Олександр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Сергійович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798E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179A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25148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1991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91212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B107FE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8C71A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ПрАТ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Запоріжабразив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"</w:t>
            </w:r>
          </w:p>
          <w:p w14:paraId="76F17127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00222226</w:t>
            </w:r>
          </w:p>
          <w:p w14:paraId="278EE2A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Заступник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голови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операційний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директор,Менеджер</w:t>
            </w:r>
            <w:proofErr w:type="spellEnd"/>
            <w:proofErr w:type="gram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зі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збуту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AC3E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01.08.2023</w:t>
            </w:r>
          </w:p>
          <w:p w14:paraId="5F5AC34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до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01.09.2025 р.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або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до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припинення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повноважень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Товариства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2110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B83281" w:rsidRPr="00B83281" w14:paraId="12F43050" w14:textId="77777777" w:rsidTr="007A4F3B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980B1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FADBDE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D1BE2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Кульова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Світлана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Анатоліївна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78971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0C09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4A3DF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1963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3750F1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291A3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DED88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ПрАТ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Запоріжабразив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"</w:t>
            </w:r>
          </w:p>
          <w:p w14:paraId="4D2600F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00222226</w:t>
            </w:r>
          </w:p>
          <w:p w14:paraId="45FF2373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Заступник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начальника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відділу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організації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праці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заробітної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плати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управління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персоналом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начальник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управління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персоналом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персоналу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FBCF4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01.06.2023</w:t>
            </w:r>
          </w:p>
          <w:p w14:paraId="5900D61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до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припинення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повноважень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267C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B83281" w:rsidRPr="00B83281" w14:paraId="71921335" w14:textId="77777777" w:rsidTr="007A4F3B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E199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57CBD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Перший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заступник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голови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338364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Бондаренко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Олександр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Анатолійович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48B71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6280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5B1E7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1970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AC875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D19CE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7C3E67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ПрАТ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"ЗАПОРІЖАБРАЗИВ"</w:t>
            </w:r>
          </w:p>
          <w:p w14:paraId="5472C72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00222226</w:t>
            </w:r>
          </w:p>
          <w:p w14:paraId="524F769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виконуючий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обов'язки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технічного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тво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голови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перший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заступник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голови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65581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01.09.2022</w:t>
            </w:r>
          </w:p>
          <w:p w14:paraId="358B01FE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835B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</w:tbl>
    <w:p w14:paraId="0BF7D503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DB39833" w14:textId="77777777" w:rsidR="00B83281" w:rsidRPr="00B83281" w:rsidRDefault="00B83281" w:rsidP="00B83281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before="57" w:after="0" w:line="257" w:lineRule="auto"/>
        <w:ind w:left="142"/>
        <w:jc w:val="both"/>
        <w:textAlignment w:val="center"/>
        <w:rPr>
          <w:rFonts w:ascii="Times New Roman" w:hAnsi="Times New Roman"/>
          <w:b/>
          <w:color w:val="000000"/>
        </w:rPr>
      </w:pPr>
      <w:r w:rsidRPr="00B83281">
        <w:rPr>
          <w:rFonts w:ascii="Times New Roman" w:hAnsi="Times New Roman"/>
          <w:b/>
          <w:color w:val="000000"/>
        </w:rPr>
        <w:t>Інші посадові особи (за наявності, у разі якщо статутом особи визначено ширший перелік посадових осіб, ніж визначено Законом про акціонерні товариства)</w:t>
      </w:r>
    </w:p>
    <w:tbl>
      <w:tblPr>
        <w:tblW w:w="158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2304"/>
        <w:gridCol w:w="2127"/>
        <w:gridCol w:w="1134"/>
        <w:gridCol w:w="1638"/>
        <w:gridCol w:w="820"/>
        <w:gridCol w:w="1527"/>
        <w:gridCol w:w="897"/>
        <w:gridCol w:w="2409"/>
        <w:gridCol w:w="1293"/>
        <w:gridCol w:w="1134"/>
      </w:tblGrid>
      <w:tr w:rsidR="00B83281" w:rsidRPr="00B83281" w14:paraId="70219549" w14:textId="77777777" w:rsidTr="007A4F3B">
        <w:trPr>
          <w:trHeight w:val="974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2BAA4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14:paraId="6E1EDE7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48B673" w14:textId="77777777" w:rsidR="00B83281" w:rsidRPr="00B83281" w:rsidRDefault="00B83281" w:rsidP="00B83281">
            <w:pPr>
              <w:tabs>
                <w:tab w:val="left" w:pos="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8C1725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60B73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РНОКПП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3618B7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УНЗР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30A0A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Рік народження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8F547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Освіта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A875E7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Стаж роботи (років)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EC017D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Повне найменування, ідентифікаційний код юридичної особи</w:t>
            </w:r>
            <w:r w:rsidRPr="00B832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14:paraId="1A5FE67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та посада(и), яку(і) займав(є) за</w:t>
            </w:r>
            <w:r w:rsidRPr="00B832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останні</w:t>
            </w:r>
            <w:r w:rsidRPr="00B832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B832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років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C19BFD1" w14:textId="77777777" w:rsidR="00B83281" w:rsidRPr="00B83281" w:rsidRDefault="00B83281" w:rsidP="00B83281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Дата набуття повноважень та строк, на</w:t>
            </w:r>
            <w:r w:rsidRPr="00B832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який обрано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2E0AB8A" w14:textId="77777777" w:rsidR="00B83281" w:rsidRPr="00B83281" w:rsidRDefault="00B83281" w:rsidP="00B83281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Непогашена судимість за корисливі та</w:t>
            </w:r>
            <w:r w:rsidRPr="00B832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 xml:space="preserve">посадові злочини </w:t>
            </w:r>
            <w:r w:rsidRPr="00B83281">
              <w:rPr>
                <w:rFonts w:ascii="Times New Roman" w:hAnsi="Times New Roman"/>
                <w:b/>
                <w:sz w:val="20"/>
                <w:szCs w:val="20"/>
              </w:rPr>
              <w:br/>
              <w:t>(Так/Ні)</w:t>
            </w:r>
          </w:p>
        </w:tc>
      </w:tr>
      <w:tr w:rsidR="00B83281" w:rsidRPr="00B83281" w14:paraId="3A56D74F" w14:textId="77777777" w:rsidTr="007A4F3B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90EA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63DD5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2ED65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217AF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3666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6B601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515B4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283467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6EF2F7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BB344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90F2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</w:tr>
    </w:tbl>
    <w:p w14:paraId="308EB583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DD624D3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AC0C8B4" w14:textId="77777777" w:rsidR="00B83281" w:rsidRPr="00B83281" w:rsidRDefault="00B83281" w:rsidP="00B83281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before="57" w:after="0" w:line="257" w:lineRule="auto"/>
        <w:jc w:val="center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B83281">
        <w:rPr>
          <w:rFonts w:ascii="Times New Roman" w:hAnsi="Times New Roman"/>
          <w:b/>
          <w:color w:val="000000"/>
          <w:sz w:val="24"/>
          <w:szCs w:val="24"/>
        </w:rPr>
        <w:t>Інформація щодо володіння посадовими особами акціями особи</w:t>
      </w:r>
    </w:p>
    <w:p w14:paraId="00E08BCB" w14:textId="77777777" w:rsidR="00B83281" w:rsidRPr="00B83281" w:rsidRDefault="00B83281" w:rsidP="00B83281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before="57" w:after="0" w:line="257" w:lineRule="auto"/>
        <w:jc w:val="center"/>
        <w:textAlignment w:val="center"/>
        <w:rPr>
          <w:rFonts w:ascii="Times New Roman" w:hAnsi="Times New Roman"/>
          <w:b/>
          <w:color w:val="000000"/>
          <w:sz w:val="8"/>
          <w:szCs w:val="8"/>
        </w:rPr>
      </w:pPr>
    </w:p>
    <w:tbl>
      <w:tblPr>
        <w:tblW w:w="16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8"/>
        <w:gridCol w:w="2778"/>
        <w:gridCol w:w="3543"/>
        <w:gridCol w:w="1275"/>
        <w:gridCol w:w="1702"/>
        <w:gridCol w:w="1559"/>
        <w:gridCol w:w="1600"/>
        <w:gridCol w:w="1532"/>
        <w:gridCol w:w="1749"/>
      </w:tblGrid>
      <w:tr w:rsidR="00B83281" w:rsidRPr="00B83281" w14:paraId="43D4E52F" w14:textId="77777777" w:rsidTr="007A4F3B">
        <w:trPr>
          <w:trHeight w:val="20"/>
        </w:trPr>
        <w:tc>
          <w:tcPr>
            <w:tcW w:w="498" w:type="dxa"/>
            <w:vMerge w:val="restart"/>
            <w:vAlign w:val="center"/>
          </w:tcPr>
          <w:p w14:paraId="415F9B8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778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DE470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3543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580407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bookmarkStart w:id="4" w:name="10109"/>
            <w:bookmarkEnd w:id="4"/>
          </w:p>
        </w:tc>
        <w:tc>
          <w:tcPr>
            <w:tcW w:w="1275" w:type="dxa"/>
            <w:vMerge w:val="restart"/>
            <w:vAlign w:val="center"/>
          </w:tcPr>
          <w:p w14:paraId="709F5FA0" w14:textId="77777777" w:rsidR="00B83281" w:rsidRPr="00B83281" w:rsidRDefault="00B83281" w:rsidP="00B83281">
            <w:pPr>
              <w:spacing w:after="0" w:line="240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РНОКПП</w:t>
            </w:r>
          </w:p>
        </w:tc>
        <w:tc>
          <w:tcPr>
            <w:tcW w:w="1702" w:type="dxa"/>
            <w:vMerge w:val="restart"/>
            <w:vAlign w:val="center"/>
          </w:tcPr>
          <w:p w14:paraId="2D246A3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УНЗР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0BD22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 акцій (штук)</w:t>
            </w:r>
          </w:p>
        </w:tc>
        <w:tc>
          <w:tcPr>
            <w:tcW w:w="160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8A7DB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Від загальної кількості акцій (у відсотках)</w:t>
            </w:r>
          </w:p>
        </w:tc>
        <w:tc>
          <w:tcPr>
            <w:tcW w:w="32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056A8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 за видами акцій</w:t>
            </w:r>
          </w:p>
        </w:tc>
      </w:tr>
      <w:tr w:rsidR="00B83281" w:rsidRPr="00B83281" w14:paraId="302521EF" w14:textId="77777777" w:rsidTr="007A4F3B">
        <w:tc>
          <w:tcPr>
            <w:tcW w:w="498" w:type="dxa"/>
            <w:vMerge/>
          </w:tcPr>
          <w:p w14:paraId="596906A0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vMerge/>
            <w:vAlign w:val="center"/>
          </w:tcPr>
          <w:p w14:paraId="2D301E10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29FE21E8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5678FCF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4104B976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D4BC5B9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center"/>
          </w:tcPr>
          <w:p w14:paraId="0EED2C97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D4635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прості іменні</w:t>
            </w:r>
          </w:p>
          <w:p w14:paraId="5DF4BDB3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1E70D8" w14:textId="77777777" w:rsidR="00B83281" w:rsidRPr="00B83281" w:rsidRDefault="00B83281" w:rsidP="00B83281">
            <w:pPr>
              <w:spacing w:after="0" w:line="240" w:lineRule="auto"/>
              <w:ind w:left="-24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Привілейовані</w:t>
            </w:r>
          </w:p>
          <w:p w14:paraId="57DBC8C3" w14:textId="77777777" w:rsidR="00B83281" w:rsidRPr="00B83281" w:rsidRDefault="00B83281" w:rsidP="00B83281">
            <w:pPr>
              <w:spacing w:after="0" w:line="240" w:lineRule="auto"/>
              <w:ind w:left="-24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іменні</w:t>
            </w:r>
          </w:p>
          <w:p w14:paraId="25B1C6D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83281" w:rsidRPr="00B83281" w14:paraId="5AD617A8" w14:textId="77777777" w:rsidTr="007A4F3B">
        <w:tc>
          <w:tcPr>
            <w:tcW w:w="498" w:type="dxa"/>
          </w:tcPr>
          <w:p w14:paraId="1B9397C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3291D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12028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75" w:type="dxa"/>
            <w:vAlign w:val="center"/>
          </w:tcPr>
          <w:p w14:paraId="28F7E6F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702" w:type="dxa"/>
            <w:vAlign w:val="center"/>
          </w:tcPr>
          <w:p w14:paraId="49633C4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0B9D3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9B671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CF30B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8D392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</w:tr>
      <w:tr w:rsidR="00B83281" w:rsidRPr="00B83281" w14:paraId="16B9DF90" w14:textId="77777777" w:rsidTr="007A4F3B">
        <w:tc>
          <w:tcPr>
            <w:tcW w:w="498" w:type="dxa"/>
          </w:tcPr>
          <w:p w14:paraId="6256725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6DDD3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CD07E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Бурак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Ігор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Зіновійович</w:t>
            </w:r>
            <w:proofErr w:type="spellEnd"/>
          </w:p>
        </w:tc>
        <w:tc>
          <w:tcPr>
            <w:tcW w:w="1275" w:type="dxa"/>
            <w:vAlign w:val="center"/>
          </w:tcPr>
          <w:p w14:paraId="32B54991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6FD403EF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A7D3DF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77E927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38608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DBC8F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B83281" w:rsidRPr="00B83281" w14:paraId="6E4D5418" w14:textId="77777777" w:rsidTr="007A4F3B">
        <w:tc>
          <w:tcPr>
            <w:tcW w:w="498" w:type="dxa"/>
          </w:tcPr>
          <w:p w14:paraId="73C24863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5FFD31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правлiння</w:t>
            </w:r>
            <w:proofErr w:type="spellEnd"/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812B2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Школа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Олександр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Миколайович</w:t>
            </w:r>
            <w:proofErr w:type="spellEnd"/>
          </w:p>
        </w:tc>
        <w:tc>
          <w:tcPr>
            <w:tcW w:w="1275" w:type="dxa"/>
            <w:vAlign w:val="center"/>
          </w:tcPr>
          <w:p w14:paraId="16603AE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04BF6B7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8A374E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786FF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6C659E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83472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B83281" w:rsidRPr="00B83281" w14:paraId="25535B8C" w14:textId="77777777" w:rsidTr="007A4F3B">
        <w:tc>
          <w:tcPr>
            <w:tcW w:w="498" w:type="dxa"/>
          </w:tcPr>
          <w:p w14:paraId="27A00E03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465524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3D2DEE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Гудименко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Ігор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Олексійович</w:t>
            </w:r>
            <w:proofErr w:type="spellEnd"/>
          </w:p>
        </w:tc>
        <w:tc>
          <w:tcPr>
            <w:tcW w:w="1275" w:type="dxa"/>
            <w:vAlign w:val="center"/>
          </w:tcPr>
          <w:p w14:paraId="0917D3D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722774F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BE091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703CA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D2D503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42BCD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B83281" w:rsidRPr="00B83281" w14:paraId="2D4948C5" w14:textId="77777777" w:rsidTr="007A4F3B">
        <w:tc>
          <w:tcPr>
            <w:tcW w:w="498" w:type="dxa"/>
          </w:tcPr>
          <w:p w14:paraId="09EBE2B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65BD6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1F1AD7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Білявський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Максим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Леонідович</w:t>
            </w:r>
            <w:proofErr w:type="spellEnd"/>
          </w:p>
        </w:tc>
        <w:tc>
          <w:tcPr>
            <w:tcW w:w="1275" w:type="dxa"/>
            <w:vAlign w:val="center"/>
          </w:tcPr>
          <w:p w14:paraId="3755737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643B490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6DCFEF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CEF2B7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425017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0754B4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B83281" w:rsidRPr="00B83281" w14:paraId="77D6F8D9" w14:textId="77777777" w:rsidTr="007A4F3B">
        <w:tc>
          <w:tcPr>
            <w:tcW w:w="498" w:type="dxa"/>
          </w:tcPr>
          <w:p w14:paraId="6F797D1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BFC44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DA909F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Махіня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Андрій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Валентинович</w:t>
            </w:r>
            <w:proofErr w:type="spellEnd"/>
          </w:p>
        </w:tc>
        <w:tc>
          <w:tcPr>
            <w:tcW w:w="1275" w:type="dxa"/>
            <w:vAlign w:val="center"/>
          </w:tcPr>
          <w:p w14:paraId="28EAE4A7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565299AE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DE9F33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8E2C17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3E298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CCCCB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B83281" w:rsidRPr="00B83281" w14:paraId="044E1A97" w14:textId="77777777" w:rsidTr="007A4F3B">
        <w:tc>
          <w:tcPr>
            <w:tcW w:w="498" w:type="dxa"/>
          </w:tcPr>
          <w:p w14:paraId="0D1591A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8147A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A77E6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Сова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Костянтин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Володимирович</w:t>
            </w:r>
            <w:proofErr w:type="spellEnd"/>
          </w:p>
        </w:tc>
        <w:tc>
          <w:tcPr>
            <w:tcW w:w="1275" w:type="dxa"/>
            <w:vAlign w:val="center"/>
          </w:tcPr>
          <w:p w14:paraId="4DAA1FD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1294923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BAEFC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8E4371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BE3A3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CB321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B83281" w:rsidRPr="00B83281" w14:paraId="2D3C970A" w14:textId="77777777" w:rsidTr="007A4F3B">
        <w:tc>
          <w:tcPr>
            <w:tcW w:w="498" w:type="dxa"/>
          </w:tcPr>
          <w:p w14:paraId="435ED22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B1A81E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8B615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Невечеря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Сергій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Григорович</w:t>
            </w:r>
            <w:proofErr w:type="spellEnd"/>
          </w:p>
        </w:tc>
        <w:tc>
          <w:tcPr>
            <w:tcW w:w="1275" w:type="dxa"/>
            <w:vAlign w:val="center"/>
          </w:tcPr>
          <w:p w14:paraId="2F22034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46E5596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A348E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310EF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17673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E00C17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B83281" w:rsidRPr="00B83281" w14:paraId="0401DF19" w14:textId="77777777" w:rsidTr="007A4F3B">
        <w:tc>
          <w:tcPr>
            <w:tcW w:w="498" w:type="dxa"/>
          </w:tcPr>
          <w:p w14:paraId="087B157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F2CD2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B5D62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Васильков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Валерій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Олександрович</w:t>
            </w:r>
            <w:proofErr w:type="spellEnd"/>
          </w:p>
        </w:tc>
        <w:tc>
          <w:tcPr>
            <w:tcW w:w="1275" w:type="dxa"/>
            <w:vAlign w:val="center"/>
          </w:tcPr>
          <w:p w14:paraId="57E5161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0A8D699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189BA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18085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04038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087F2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B83281" w:rsidRPr="00B83281" w14:paraId="2BD134AE" w14:textId="77777777" w:rsidTr="007A4F3B">
        <w:tc>
          <w:tcPr>
            <w:tcW w:w="498" w:type="dxa"/>
          </w:tcPr>
          <w:p w14:paraId="56D867E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17982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35250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Козерацький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Олександр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Сергійович</w:t>
            </w:r>
            <w:proofErr w:type="spellEnd"/>
          </w:p>
        </w:tc>
        <w:tc>
          <w:tcPr>
            <w:tcW w:w="1275" w:type="dxa"/>
            <w:vAlign w:val="center"/>
          </w:tcPr>
          <w:p w14:paraId="64DB3A7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495FB47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99FD2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91EAE1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ECA39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4D8AC4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B83281" w:rsidRPr="00B83281" w14:paraId="13C31035" w14:textId="77777777" w:rsidTr="007A4F3B">
        <w:tc>
          <w:tcPr>
            <w:tcW w:w="498" w:type="dxa"/>
          </w:tcPr>
          <w:p w14:paraId="13DEC8E3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CD5F7D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D5330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Кульова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Світлана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Анатоліївна</w:t>
            </w:r>
            <w:proofErr w:type="spellEnd"/>
          </w:p>
        </w:tc>
        <w:tc>
          <w:tcPr>
            <w:tcW w:w="1275" w:type="dxa"/>
            <w:vAlign w:val="center"/>
          </w:tcPr>
          <w:p w14:paraId="4F1252C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0CFD821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748D3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5B31AE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0.00000393701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8DB5D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865DA3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B83281" w:rsidRPr="00B83281" w14:paraId="720EAD2D" w14:textId="77777777" w:rsidTr="007A4F3B">
        <w:tc>
          <w:tcPr>
            <w:tcW w:w="498" w:type="dxa"/>
          </w:tcPr>
          <w:p w14:paraId="3D517A8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D551A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AA1C4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Мартиненко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Сергій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Іванович</w:t>
            </w:r>
            <w:proofErr w:type="spellEnd"/>
          </w:p>
        </w:tc>
        <w:tc>
          <w:tcPr>
            <w:tcW w:w="1275" w:type="dxa"/>
            <w:vAlign w:val="center"/>
          </w:tcPr>
          <w:p w14:paraId="240BBB04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71125F84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E74DB3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9CCAE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20076E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CA042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B83281" w:rsidRPr="00B83281" w14:paraId="0045CA56" w14:textId="77777777" w:rsidTr="007A4F3B">
        <w:tc>
          <w:tcPr>
            <w:tcW w:w="498" w:type="dxa"/>
          </w:tcPr>
          <w:p w14:paraId="3816831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B0115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Перший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заступник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голови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96772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Бондаренко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Олександр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Анатолійович</w:t>
            </w:r>
            <w:proofErr w:type="spellEnd"/>
          </w:p>
        </w:tc>
        <w:tc>
          <w:tcPr>
            <w:tcW w:w="1275" w:type="dxa"/>
            <w:vAlign w:val="center"/>
          </w:tcPr>
          <w:p w14:paraId="7266A5C7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66F2B87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9C23D3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1700A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81374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325724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</w:tbl>
    <w:p w14:paraId="106FF8F2" w14:textId="77777777" w:rsidR="00B83281" w:rsidRPr="00B83281" w:rsidRDefault="00B83281" w:rsidP="00B83281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14:paraId="1E862B46" w14:textId="77777777" w:rsidR="00B83281" w:rsidRDefault="00B83281">
      <w:pPr>
        <w:sectPr w:rsidR="00B83281" w:rsidSect="00B83281">
          <w:pgSz w:w="16838" w:h="11906" w:orient="landscape"/>
          <w:pgMar w:top="567" w:right="363" w:bottom="567" w:left="363" w:header="709" w:footer="709" w:gutter="0"/>
          <w:cols w:space="708"/>
          <w:docGrid w:linePitch="360"/>
        </w:sectPr>
      </w:pPr>
    </w:p>
    <w:p w14:paraId="1C36D53A" w14:textId="77777777" w:rsidR="00B83281" w:rsidRPr="00B83281" w:rsidRDefault="00B83281" w:rsidP="00B83281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ind w:left="-567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3281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Організаційна структура:</w:t>
      </w:r>
    </w:p>
    <w:p w14:paraId="7E9EDFC4" w14:textId="77777777" w:rsidR="00B83281" w:rsidRPr="00B83281" w:rsidRDefault="00B83281" w:rsidP="00B83281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ind w:left="-567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FFB7045" w14:textId="77777777" w:rsidR="00B83281" w:rsidRPr="00B83281" w:rsidRDefault="00B83281" w:rsidP="00B83281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B83281">
        <w:rPr>
          <w:rFonts w:ascii="Times New Roman" w:hAnsi="Times New Roman"/>
          <w:color w:val="000000"/>
          <w:sz w:val="20"/>
          <w:szCs w:val="20"/>
        </w:rPr>
        <w:t xml:space="preserve">URL-адреса </w:t>
      </w:r>
      <w:proofErr w:type="spellStart"/>
      <w:r w:rsidRPr="00B83281">
        <w:rPr>
          <w:rFonts w:ascii="Times New Roman" w:hAnsi="Times New Roman"/>
          <w:color w:val="000000"/>
          <w:sz w:val="20"/>
          <w:szCs w:val="20"/>
        </w:rPr>
        <w:t>вебсайту</w:t>
      </w:r>
      <w:proofErr w:type="spellEnd"/>
      <w:r w:rsidRPr="00B83281">
        <w:rPr>
          <w:rFonts w:ascii="Times New Roman" w:hAnsi="Times New Roman"/>
          <w:color w:val="000000"/>
          <w:sz w:val="20"/>
          <w:szCs w:val="20"/>
        </w:rPr>
        <w:t xml:space="preserve"> особи, за якою розміщено організаційну структуру особи у вигляді схематичного зображення</w:t>
      </w:r>
      <w:r w:rsidRPr="00B83281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5C0EC987" w14:textId="77777777" w:rsidR="00B83281" w:rsidRPr="00B83281" w:rsidRDefault="00B83281" w:rsidP="00B8328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E561E4E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>https://zak.ua/ua/shareholders/</w:t>
      </w:r>
    </w:p>
    <w:p w14:paraId="47211CA9" w14:textId="77777777" w:rsidR="00B83281" w:rsidRPr="00B83281" w:rsidRDefault="00B83281" w:rsidP="00B83281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bookmarkStart w:id="5" w:name="_Toc210033839"/>
      <w:r w:rsidRPr="00B83281">
        <w:rPr>
          <w:rFonts w:ascii="Times New Roman" w:hAnsi="Times New Roman"/>
          <w:b/>
          <w:bCs/>
          <w:kern w:val="28"/>
          <w:sz w:val="26"/>
          <w:szCs w:val="26"/>
          <w:lang w:val="ru-RU"/>
        </w:rPr>
        <w:t xml:space="preserve">3. </w:t>
      </w:r>
      <w:r w:rsidRPr="00B83281">
        <w:rPr>
          <w:rFonts w:ascii="Times New Roman" w:hAnsi="Times New Roman"/>
          <w:b/>
          <w:bCs/>
          <w:kern w:val="28"/>
          <w:sz w:val="26"/>
          <w:szCs w:val="26"/>
        </w:rPr>
        <w:t>Структура власності</w:t>
      </w:r>
      <w:bookmarkEnd w:id="5"/>
    </w:p>
    <w:p w14:paraId="5C556CB7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B83281">
        <w:rPr>
          <w:rFonts w:ascii="Times New Roman" w:hAnsi="Times New Roman"/>
          <w:sz w:val="20"/>
          <w:szCs w:val="20"/>
        </w:rPr>
        <w:t xml:space="preserve">URL-адреса </w:t>
      </w:r>
      <w:proofErr w:type="spellStart"/>
      <w:r w:rsidRPr="00B83281">
        <w:rPr>
          <w:rFonts w:ascii="Times New Roman" w:hAnsi="Times New Roman"/>
          <w:sz w:val="20"/>
          <w:szCs w:val="20"/>
        </w:rPr>
        <w:t>вебсайту</w:t>
      </w:r>
      <w:proofErr w:type="spellEnd"/>
      <w:r w:rsidRPr="00B83281">
        <w:rPr>
          <w:rFonts w:ascii="Times New Roman" w:hAnsi="Times New Roman"/>
          <w:sz w:val="20"/>
          <w:szCs w:val="20"/>
        </w:rPr>
        <w:t xml:space="preserve"> особи, за якою розміщена структура власності особи у схематичному зображенні</w:t>
      </w:r>
      <w:r w:rsidRPr="00B83281">
        <w:rPr>
          <w:rFonts w:ascii="Times New Roman" w:hAnsi="Times New Roman"/>
          <w:sz w:val="20"/>
          <w:szCs w:val="20"/>
          <w:lang w:val="ru-RU"/>
        </w:rPr>
        <w:t xml:space="preserve"> :</w:t>
      </w:r>
    </w:p>
    <w:p w14:paraId="543882D8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700748F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>https://zak.ua/ua/shareholders/</w:t>
      </w:r>
    </w:p>
    <w:p w14:paraId="0494B593" w14:textId="77777777" w:rsidR="00B83281" w:rsidRDefault="00B83281">
      <w:pPr>
        <w:sectPr w:rsidR="00B83281" w:rsidSect="00B83281">
          <w:pgSz w:w="11906" w:h="16838"/>
          <w:pgMar w:top="363" w:right="567" w:bottom="363" w:left="1417" w:header="709" w:footer="709" w:gutter="0"/>
          <w:cols w:space="708"/>
          <w:docGrid w:linePitch="360"/>
        </w:sectPr>
      </w:pPr>
    </w:p>
    <w:p w14:paraId="58068A90" w14:textId="77777777" w:rsidR="00B83281" w:rsidRPr="00B83281" w:rsidRDefault="00B83281" w:rsidP="00B83281">
      <w:pPr>
        <w:keepNext/>
        <w:spacing w:after="60"/>
        <w:jc w:val="center"/>
        <w:outlineLvl w:val="0"/>
        <w:rPr>
          <w:rFonts w:ascii="Times New Roman" w:hAnsi="Times New Roman"/>
          <w:b/>
          <w:bCs/>
          <w:kern w:val="32"/>
          <w:sz w:val="26"/>
          <w:szCs w:val="26"/>
        </w:rPr>
      </w:pPr>
      <w:bookmarkStart w:id="6" w:name="_Toc210033840"/>
      <w:r w:rsidRPr="00B83281">
        <w:rPr>
          <w:rFonts w:ascii="Times New Roman" w:hAnsi="Times New Roman"/>
          <w:b/>
          <w:bCs/>
          <w:kern w:val="32"/>
          <w:sz w:val="26"/>
          <w:szCs w:val="26"/>
        </w:rPr>
        <w:lastRenderedPageBreak/>
        <w:t>5. Участь в інших юридичних особах</w:t>
      </w:r>
      <w:bookmarkEnd w:id="6"/>
    </w:p>
    <w:tbl>
      <w:tblPr>
        <w:tblW w:w="5036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3007"/>
        <w:gridCol w:w="3039"/>
        <w:gridCol w:w="1839"/>
        <w:gridCol w:w="1440"/>
        <w:gridCol w:w="1366"/>
        <w:gridCol w:w="1320"/>
        <w:gridCol w:w="3714"/>
      </w:tblGrid>
      <w:tr w:rsidR="00B83281" w:rsidRPr="00B83281" w14:paraId="39FD754E" w14:textId="77777777" w:rsidTr="007A4F3B">
        <w:trPr>
          <w:trHeight w:val="60"/>
        </w:trPr>
        <w:tc>
          <w:tcPr>
            <w:tcW w:w="1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DFE9F11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  <w:p w14:paraId="7C29001A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з/п </w:t>
            </w:r>
          </w:p>
        </w:tc>
        <w:tc>
          <w:tcPr>
            <w:tcW w:w="9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BF5D6BD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Повне найменування в </w:t>
            </w:r>
            <w:proofErr w:type="spellStart"/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т.ч</w:t>
            </w:r>
            <w:proofErr w:type="spellEnd"/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її організаційно-правова форма</w:t>
            </w:r>
          </w:p>
        </w:tc>
        <w:tc>
          <w:tcPr>
            <w:tcW w:w="9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313BDCB7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Місцезнаходження </w:t>
            </w: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08F19F7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Ідентифікаційний код юридичної особи/ </w:t>
            </w: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>номер/код з судового/ торговельного/ банківського реєстру</w:t>
            </w:r>
          </w:p>
        </w:tc>
        <w:tc>
          <w:tcPr>
            <w:tcW w:w="1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CE40F7D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Розмір участі особи, %</w:t>
            </w:r>
          </w:p>
        </w:tc>
        <w:tc>
          <w:tcPr>
            <w:tcW w:w="11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4332ACC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Активи, які було передано особі</w:t>
            </w:r>
          </w:p>
        </w:tc>
      </w:tr>
      <w:tr w:rsidR="00B83281" w:rsidRPr="00B83281" w14:paraId="38BF9F16" w14:textId="77777777" w:rsidTr="007A4F3B">
        <w:trPr>
          <w:trHeight w:val="60"/>
        </w:trPr>
        <w:tc>
          <w:tcPr>
            <w:tcW w:w="1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F6B8" w14:textId="77777777" w:rsidR="00B83281" w:rsidRPr="00B83281" w:rsidRDefault="00B83281" w:rsidP="00B8328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D254" w14:textId="77777777" w:rsidR="00B83281" w:rsidRPr="00B83281" w:rsidRDefault="00B83281" w:rsidP="00B8328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A00E" w14:textId="77777777" w:rsidR="00B83281" w:rsidRPr="00B83281" w:rsidRDefault="00B83281" w:rsidP="00B8328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141F" w14:textId="77777777" w:rsidR="00B83281" w:rsidRPr="00B83281" w:rsidRDefault="00B83281" w:rsidP="00B8328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920DDB2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пряма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CE6005A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o</w:t>
            </w: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посеред</w:t>
            </w: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-</w:t>
            </w: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кована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EA8854B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сукупна</w:t>
            </w:r>
          </w:p>
        </w:tc>
        <w:tc>
          <w:tcPr>
            <w:tcW w:w="11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46D1" w14:textId="77777777" w:rsidR="00B83281" w:rsidRPr="00B83281" w:rsidRDefault="00B83281" w:rsidP="00B8328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83281" w:rsidRPr="00B83281" w14:paraId="56EE6D30" w14:textId="77777777" w:rsidTr="007A4F3B">
        <w:trPr>
          <w:trHeight w:val="6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2A46DCB2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B8D5A00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</w:t>
            </w: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8C29AD2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</w:t>
            </w: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CBA6EFC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740ADC2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756E11E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2B06F645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5227BA6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</w:t>
            </w: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B83281" w:rsidRPr="00B83281" w14:paraId="54942446" w14:textId="77777777" w:rsidTr="007A4F3B">
        <w:trPr>
          <w:trHeight w:val="6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3DFBB22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91AC206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ТОВАРИСТВО З ОБМЕЖЕНОЮ ВIДПОВIДАЛЬНIСТЮ "ГРАНД РIТЕЙЛ"</w:t>
            </w:r>
          </w:p>
          <w:p w14:paraId="62921C45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Товариство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обмеженою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вiдповiдальнiстю</w:t>
            </w:r>
            <w:proofErr w:type="spellEnd"/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A5376D5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Україна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01135,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мiсто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Київ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ВУЛИЦЯ ЖИЛЯНСЬКА,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будинок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148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F029536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41609304  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122E532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2BFB249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F2795ED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CAF8528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Грошовi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кошти</w:t>
            </w:r>
            <w:proofErr w:type="spellEnd"/>
          </w:p>
        </w:tc>
      </w:tr>
    </w:tbl>
    <w:p w14:paraId="52407BFA" w14:textId="77777777" w:rsidR="00B83281" w:rsidRPr="00B83281" w:rsidRDefault="00B83281" w:rsidP="00B83281"/>
    <w:p w14:paraId="175DD99A" w14:textId="77777777" w:rsidR="00B83281" w:rsidRPr="00B83281" w:rsidRDefault="00B83281" w:rsidP="00B83281">
      <w:pPr>
        <w:keepNext/>
        <w:spacing w:after="60"/>
        <w:jc w:val="center"/>
        <w:outlineLvl w:val="0"/>
        <w:rPr>
          <w:rFonts w:ascii="Times New Roman" w:hAnsi="Times New Roman"/>
          <w:b/>
          <w:bCs/>
          <w:kern w:val="32"/>
          <w:sz w:val="26"/>
          <w:szCs w:val="26"/>
        </w:rPr>
      </w:pPr>
      <w:bookmarkStart w:id="7" w:name="_Toc210033841"/>
      <w:r w:rsidRPr="00B83281">
        <w:rPr>
          <w:rFonts w:ascii="Times New Roman" w:hAnsi="Times New Roman"/>
          <w:b/>
          <w:bCs/>
          <w:kern w:val="32"/>
          <w:sz w:val="26"/>
          <w:szCs w:val="26"/>
          <w:lang w:val="en-US"/>
        </w:rPr>
        <w:t xml:space="preserve">6. </w:t>
      </w:r>
      <w:r w:rsidRPr="00B83281">
        <w:rPr>
          <w:rFonts w:ascii="Times New Roman" w:hAnsi="Times New Roman"/>
          <w:b/>
          <w:bCs/>
          <w:kern w:val="32"/>
          <w:sz w:val="26"/>
          <w:szCs w:val="26"/>
        </w:rPr>
        <w:t>Відокремлені підрозділи</w:t>
      </w:r>
      <w:bookmarkEnd w:id="7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5091"/>
        <w:gridCol w:w="2802"/>
        <w:gridCol w:w="3816"/>
        <w:gridCol w:w="3816"/>
      </w:tblGrid>
      <w:tr w:rsidR="00B83281" w:rsidRPr="00B83281" w14:paraId="351810A6" w14:textId="77777777" w:rsidTr="007A4F3B">
        <w:trPr>
          <w:trHeight w:val="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6719D53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  <w:p w14:paraId="4FAD2B5B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165105C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Найменування відокремленого підрозділу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D316C24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Тип (філія, представництво, відділення тощо)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C0E8F4C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Місцезнаходження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59C37DD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Функції </w:t>
            </w: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>відокремленого підрозділу</w:t>
            </w:r>
          </w:p>
        </w:tc>
      </w:tr>
      <w:tr w:rsidR="00B83281" w:rsidRPr="00B83281" w14:paraId="7FD63D51" w14:textId="77777777" w:rsidTr="007A4F3B">
        <w:trPr>
          <w:trHeight w:val="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7437157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16009EB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</w:t>
            </w: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C696B32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3420327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</w:t>
            </w: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67FCC87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</w:t>
            </w: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B83281" w:rsidRPr="00B83281" w14:paraId="7C5407F4" w14:textId="77777777" w:rsidTr="007A4F3B">
        <w:trPr>
          <w:trHeight w:val="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8FB4A4E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3B5E722B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Філія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Будинок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культури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приватного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акціонерного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товариства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Запорізький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абразивний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комбінат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314EC1AD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color w:val="000000"/>
                <w:sz w:val="20"/>
                <w:szCs w:val="20"/>
              </w:rPr>
              <w:t>Філія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3568CC76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69014 УКРАЇНА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Запорiзька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область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д/н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м.Запоріжжя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вул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Олексія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Поради,42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07890B4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Діяльність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закладу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культури</w:t>
            </w:r>
            <w:proofErr w:type="spellEnd"/>
          </w:p>
        </w:tc>
      </w:tr>
      <w:tr w:rsidR="00B83281" w:rsidRPr="00B83281" w14:paraId="0A11DF87" w14:textId="77777777" w:rsidTr="007A4F3B">
        <w:trPr>
          <w:trHeight w:val="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3EC20F2E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35CD3526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Філія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Фізкультурно-оздоровчий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комплекс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приватного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акціонерного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товариства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Запорізький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абразивний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комбінат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C7CB9B0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color w:val="000000"/>
                <w:sz w:val="20"/>
                <w:szCs w:val="20"/>
              </w:rPr>
              <w:t>Філія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7EC6854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69014 УКРАЇНА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Запорiзька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область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д/н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м.Запоріжжя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вул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Олексія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Поради,40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36B6516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Діяльність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сфері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спорту</w:t>
            </w:r>
            <w:proofErr w:type="spellEnd"/>
          </w:p>
        </w:tc>
      </w:tr>
      <w:tr w:rsidR="00B83281" w:rsidRPr="00B83281" w14:paraId="442E24F7" w14:textId="77777777" w:rsidTr="007A4F3B">
        <w:trPr>
          <w:trHeight w:val="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AB8EC0C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344766E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Філія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Фільтро-очисні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споруди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" </w:t>
            </w:r>
            <w:proofErr w:type="spellStart"/>
            <w:proofErr w:type="gram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приватного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акціонерного</w:t>
            </w:r>
            <w:proofErr w:type="spellEnd"/>
            <w:proofErr w:type="gram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товариства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Запорізький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абразивний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комбінат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4802D49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color w:val="000000"/>
                <w:sz w:val="20"/>
                <w:szCs w:val="20"/>
              </w:rPr>
              <w:t>Філія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455FC65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69014 УКРАЇНА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Запорiзька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область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д/н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м.Запоріжжя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вул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Олексія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Поради,44а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31C09558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Забір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очищення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та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постачання</w:t>
            </w:r>
            <w:proofErr w:type="spellEnd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води</w:t>
            </w:r>
            <w:proofErr w:type="spellEnd"/>
          </w:p>
        </w:tc>
      </w:tr>
    </w:tbl>
    <w:p w14:paraId="394CE2F6" w14:textId="77777777" w:rsidR="00B83281" w:rsidRPr="00B83281" w:rsidRDefault="00B83281" w:rsidP="00B83281">
      <w:pPr>
        <w:spacing w:after="0"/>
        <w:rPr>
          <w:rFonts w:ascii="Times New Roman" w:hAnsi="Times New Roman"/>
          <w:lang w:val="en-US"/>
        </w:rPr>
      </w:pPr>
      <w:r w:rsidRPr="00B83281">
        <w:rPr>
          <w:rFonts w:ascii="Times New Roman" w:hAnsi="Times New Roman"/>
          <w:lang w:val="en-US"/>
        </w:rPr>
        <w:t>URL-</w:t>
      </w:r>
      <w:proofErr w:type="spellStart"/>
      <w:proofErr w:type="gramStart"/>
      <w:r w:rsidRPr="00B83281">
        <w:rPr>
          <w:rFonts w:ascii="Times New Roman" w:hAnsi="Times New Roman"/>
          <w:lang w:val="en-US"/>
        </w:rPr>
        <w:t>адреса</w:t>
      </w:r>
      <w:proofErr w:type="spellEnd"/>
      <w:r w:rsidRPr="00B83281">
        <w:rPr>
          <w:rFonts w:ascii="Times New Roman" w:hAnsi="Times New Roman"/>
          <w:lang w:val="en-US"/>
        </w:rPr>
        <w:t xml:space="preserve"> :</w:t>
      </w:r>
      <w:proofErr w:type="gramEnd"/>
      <w:r w:rsidRPr="00B83281">
        <w:rPr>
          <w:rFonts w:ascii="Times New Roman" w:hAnsi="Times New Roman"/>
          <w:lang w:val="en-US"/>
        </w:rPr>
        <w:t xml:space="preserve"> д/н</w:t>
      </w:r>
    </w:p>
    <w:p w14:paraId="76C21C27" w14:textId="77777777" w:rsidR="00B83281" w:rsidRPr="00B83281" w:rsidRDefault="00B83281" w:rsidP="00B83281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bookmarkStart w:id="8" w:name="_Toc210033842"/>
      <w:r w:rsidRPr="00B83281">
        <w:rPr>
          <w:rFonts w:ascii="Times New Roman" w:hAnsi="Times New Roman"/>
          <w:b/>
          <w:bCs/>
          <w:kern w:val="28"/>
          <w:sz w:val="28"/>
          <w:szCs w:val="28"/>
        </w:rPr>
        <w:t>II. Інформація щодо капіталу та цінних паперів</w:t>
      </w:r>
      <w:bookmarkEnd w:id="8"/>
    </w:p>
    <w:p w14:paraId="56573E55" w14:textId="77777777" w:rsidR="00B83281" w:rsidRPr="00B83281" w:rsidRDefault="00B83281" w:rsidP="00B8328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bookmarkStart w:id="9" w:name="_Toc210033843"/>
      <w:r w:rsidRPr="00B83281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>1</w:t>
      </w:r>
      <w:r w:rsidRPr="00B83281">
        <w:rPr>
          <w:rFonts w:ascii="Times New Roman" w:hAnsi="Times New Roman"/>
          <w:b/>
          <w:bCs/>
          <w:kern w:val="28"/>
          <w:sz w:val="26"/>
          <w:szCs w:val="26"/>
        </w:rPr>
        <w:t>. Цінні папери</w:t>
      </w:r>
      <w:bookmarkEnd w:id="9"/>
    </w:p>
    <w:p w14:paraId="50C3162B" w14:textId="77777777" w:rsidR="00B83281" w:rsidRPr="00B83281" w:rsidRDefault="00B83281" w:rsidP="00B832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3281">
        <w:rPr>
          <w:rFonts w:ascii="Times New Roman" w:hAnsi="Times New Roman"/>
          <w:b/>
          <w:sz w:val="24"/>
          <w:szCs w:val="24"/>
        </w:rPr>
        <w:t>Інформація про випуски акцій особи</w:t>
      </w:r>
    </w:p>
    <w:p w14:paraId="6736590B" w14:textId="77777777" w:rsidR="00B83281" w:rsidRPr="00B83281" w:rsidRDefault="00B83281" w:rsidP="00B83281">
      <w:pPr>
        <w:spacing w:after="0" w:line="240" w:lineRule="auto"/>
        <w:jc w:val="center"/>
        <w:rPr>
          <w:rFonts w:ascii="Times New Roman" w:hAnsi="Times New Roman"/>
          <w:vanish/>
          <w:color w:val="000000"/>
          <w:sz w:val="8"/>
          <w:szCs w:val="8"/>
        </w:rPr>
      </w:pPr>
    </w:p>
    <w:tbl>
      <w:tblPr>
        <w:tblW w:w="15880" w:type="dxa"/>
        <w:tblInd w:w="2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0"/>
        <w:gridCol w:w="1680"/>
        <w:gridCol w:w="1580"/>
        <w:gridCol w:w="1843"/>
        <w:gridCol w:w="1701"/>
        <w:gridCol w:w="1923"/>
        <w:gridCol w:w="1413"/>
        <w:gridCol w:w="1470"/>
        <w:gridCol w:w="1514"/>
        <w:gridCol w:w="1376"/>
      </w:tblGrid>
      <w:tr w:rsidR="00B83281" w:rsidRPr="00B83281" w14:paraId="1FE2BCC5" w14:textId="77777777" w:rsidTr="007A4F3B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02EAA4" w14:textId="77777777" w:rsidR="00B83281" w:rsidRPr="00B83281" w:rsidRDefault="00B83281" w:rsidP="00B83281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Дата реєстрації випуску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F061C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Номер свідоцтва про реєстрацію випуску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E4051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Найменування органу, що зареєстрував випуск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A3BEC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Міжнародний ідентифікаційний номер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DAFBC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Тип цінного паперу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FA34E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Форма існування та форма випуску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CC1E2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Номінальна вартість акцій (грн.)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AE1D74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 акцій (штук)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ACD011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Загальна номінальна вартість (грн.)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B70FB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Частка у статутному капіталі (у відсотках)</w:t>
            </w:r>
          </w:p>
        </w:tc>
      </w:tr>
      <w:tr w:rsidR="00B83281" w:rsidRPr="00B83281" w14:paraId="105F08A5" w14:textId="77777777" w:rsidTr="007A4F3B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708A83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7E9F3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AF5387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244BC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7B835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6B1C24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23620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737A7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2CC56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9DA20F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B83281" w:rsidRPr="00B83281" w14:paraId="0467CC07" w14:textId="77777777" w:rsidTr="007A4F3B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DB6AB3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</w:rPr>
              <w:t>20.11.2018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9916D1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</w:rPr>
              <w:t>81/1/2018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0D15D7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</w:rPr>
              <w:t>Національна комісія з цінних паперів та фондового ринку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0B7847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</w:rPr>
              <w:t>UA4000080493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1204D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</w:rPr>
              <w:t>Акція проста електронна іменна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50E42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</w:rPr>
              <w:t>Електроннi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</w:rPr>
              <w:t>iменнi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4D5BFF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</w:rPr>
              <w:t>0.05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CEFA8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</w:rPr>
              <w:t>127000000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6E3CC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</w:rPr>
              <w:t>6350000.00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1D6991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</w:rPr>
              <w:t>100.00000000</w:t>
            </w:r>
          </w:p>
        </w:tc>
      </w:tr>
      <w:tr w:rsidR="00B83281" w:rsidRPr="00B83281" w14:paraId="181D310C" w14:textId="77777777" w:rsidTr="007A4F3B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0ACED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bCs/>
                <w:sz w:val="20"/>
                <w:szCs w:val="20"/>
              </w:rPr>
              <w:t>Опис</w:t>
            </w:r>
          </w:p>
        </w:tc>
        <w:tc>
          <w:tcPr>
            <w:tcW w:w="145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AD9440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Cs/>
                <w:sz w:val="20"/>
                <w:szCs w:val="20"/>
              </w:rPr>
              <w:t xml:space="preserve">Акції Товариства не торгуються на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</w:rPr>
              <w:t>зовнішних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</w:rPr>
              <w:t xml:space="preserve"> ринках. Акції Товариства не торгуються на організаційно оформлених внутрішніх ринках.  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товариств.  Фактів  включення/виключення цінних паперів емітента до/з біржового реєстру фондової біржі не було. У звітному періоді додаткової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</w:rPr>
              <w:t>емiсiї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</w:rPr>
              <w:t xml:space="preserve"> не здійснювали,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</w:rPr>
              <w:t>рiшення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</w:rPr>
              <w:t xml:space="preserve"> щодо додаткової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</w:rPr>
              <w:t>емiсiї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83281">
              <w:rPr>
                <w:rFonts w:ascii="Times New Roman" w:hAnsi="Times New Roman"/>
                <w:bCs/>
                <w:sz w:val="20"/>
                <w:szCs w:val="20"/>
              </w:rPr>
              <w:t>акцiй</w:t>
            </w:r>
            <w:proofErr w:type="spellEnd"/>
            <w:r w:rsidRPr="00B83281">
              <w:rPr>
                <w:rFonts w:ascii="Times New Roman" w:hAnsi="Times New Roman"/>
                <w:bCs/>
                <w:sz w:val="20"/>
                <w:szCs w:val="20"/>
              </w:rPr>
              <w:t xml:space="preserve"> не приймалося, розміщення цінних паперів не здійснювалося. Дострокового погашення не було.</w:t>
            </w:r>
          </w:p>
        </w:tc>
      </w:tr>
    </w:tbl>
    <w:p w14:paraId="32EF4C03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37ED4A" w14:textId="77777777" w:rsidR="00B83281" w:rsidRPr="00B83281" w:rsidRDefault="00B83281" w:rsidP="00B83281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jc w:val="center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B83281">
        <w:rPr>
          <w:rFonts w:ascii="Times New Roman" w:hAnsi="Times New Roman"/>
          <w:b/>
          <w:color w:val="000000"/>
          <w:sz w:val="24"/>
          <w:szCs w:val="24"/>
        </w:rPr>
        <w:t>Уточнення щодо наявності обмежень за акціями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6"/>
        <w:gridCol w:w="4212"/>
        <w:gridCol w:w="3951"/>
        <w:gridCol w:w="4013"/>
      </w:tblGrid>
      <w:tr w:rsidR="00B83281" w:rsidRPr="00B83281" w14:paraId="344F0004" w14:textId="77777777" w:rsidTr="007A4F3B">
        <w:trPr>
          <w:trHeight w:val="60"/>
        </w:trPr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8970454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Міжнародний ідентифікаційний номер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48DD930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Кількість акцій (з них голосуючих), шт.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30D1FC00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Кількість викуплених акцій</w:t>
            </w:r>
          </w:p>
          <w:p w14:paraId="02BD659E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(кількість акцій прирівняних до викуплених), шт.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36F01B2B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Кількість інших не голосуючих акцій, шт.</w:t>
            </w:r>
          </w:p>
        </w:tc>
      </w:tr>
      <w:tr w:rsidR="00B83281" w:rsidRPr="00B83281" w14:paraId="721A208D" w14:textId="77777777" w:rsidTr="007A4F3B">
        <w:trPr>
          <w:trHeight w:val="60"/>
        </w:trPr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5C05731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EDDE66A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31DD54C3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3099808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B83281" w:rsidRPr="00B83281" w14:paraId="5B9E5C43" w14:textId="77777777" w:rsidTr="007A4F3B">
        <w:trPr>
          <w:trHeight w:val="60"/>
        </w:trPr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F5FC385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UA4000080493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7DCC0B9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ADA5956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25A23A2B" w14:textId="77777777" w:rsidR="00B83281" w:rsidRPr="00B83281" w:rsidRDefault="00B83281" w:rsidP="00B8328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83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1291359</w:t>
            </w:r>
          </w:p>
        </w:tc>
      </w:tr>
    </w:tbl>
    <w:p w14:paraId="65464B9B" w14:textId="77777777" w:rsidR="00B83281" w:rsidRPr="00B83281" w:rsidRDefault="00B83281" w:rsidP="00B83281">
      <w:pPr>
        <w:spacing w:after="0"/>
        <w:rPr>
          <w:rFonts w:ascii="Times New Roman" w:hAnsi="Times New Roman"/>
          <w:lang w:val="en-US"/>
        </w:rPr>
      </w:pPr>
    </w:p>
    <w:p w14:paraId="65F9A47A" w14:textId="77777777" w:rsidR="00B83281" w:rsidRPr="00B83281" w:rsidRDefault="00B83281" w:rsidP="00B83281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before="170" w:after="0" w:line="257" w:lineRule="auto"/>
        <w:jc w:val="center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B83281">
        <w:rPr>
          <w:rFonts w:ascii="Times New Roman" w:hAnsi="Times New Roman"/>
          <w:b/>
          <w:color w:val="000000"/>
          <w:sz w:val="24"/>
          <w:szCs w:val="24"/>
        </w:rPr>
        <w:t>Інформація про загальну кількість голосуючих акцій та кількість голосуючих акцій, права голосу за якими обмежено, а також кількість голосуючих акцій, права голосу за якими за результатами обмеження таких прав передано іншій особі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907"/>
        <w:gridCol w:w="2141"/>
        <w:gridCol w:w="2142"/>
        <w:gridCol w:w="2141"/>
        <w:gridCol w:w="2142"/>
        <w:gridCol w:w="2142"/>
      </w:tblGrid>
      <w:tr w:rsidR="00B83281" w:rsidRPr="00B83281" w14:paraId="5A42A390" w14:textId="77777777" w:rsidTr="007A4F3B">
        <w:trPr>
          <w:trHeight w:val="12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CF9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Дата реєстрації випуску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88B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Номер свідоцтва про реєстрацію випуску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1101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Міжнародний ідентифікаційний номер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0723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Кількість акцій у випуску (шт.)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B74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Загальна номінальна вартість (грн)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4E3E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Загальна кількість голосуючих акцій (шт.)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96AF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Кількість голосуючих акцій, права голосу за якими обмежено (шт.)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A293" w14:textId="77777777" w:rsidR="00B83281" w:rsidRPr="00B83281" w:rsidRDefault="00B83281" w:rsidP="00B83281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x-none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Кількість голосуючих акцій, права голосу за якими за результатами обмеження таких прав передано іншій особі (шт.)</w:t>
            </w:r>
          </w:p>
        </w:tc>
      </w:tr>
      <w:tr w:rsidR="00B83281" w:rsidRPr="00B83281" w14:paraId="68868B1C" w14:textId="77777777" w:rsidTr="007A4F3B">
        <w:trPr>
          <w:trHeight w:val="3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B41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B81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CC08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422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6D3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C6C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741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9DB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B83281" w:rsidRPr="00B83281" w14:paraId="65F92317" w14:textId="77777777" w:rsidTr="007A4F3B">
        <w:trPr>
          <w:trHeight w:val="3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A743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20.11.2018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730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81/1/2018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DA02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UA4000080493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671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127000000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2B43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6350000.00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6283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125708641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05C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29A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83281" w:rsidRPr="00B83281" w14:paraId="7101945E" w14:textId="77777777" w:rsidTr="007A4F3B">
        <w:trPr>
          <w:trHeight w:val="3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1C5F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Додаткова інформація</w:t>
            </w:r>
          </w:p>
        </w:tc>
        <w:tc>
          <w:tcPr>
            <w:tcW w:w="1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3B61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Номер рішення суду або уповноваженого державного органу, яким накладено обмеження : д/н</w:t>
            </w:r>
          </w:p>
          <w:p w14:paraId="27CFF465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3281">
              <w:rPr>
                <w:rFonts w:ascii="Times New Roman" w:hAnsi="Times New Roman"/>
                <w:sz w:val="20"/>
                <w:szCs w:val="20"/>
              </w:rPr>
              <w:t>Cтрок</w:t>
            </w:r>
            <w:proofErr w:type="spellEnd"/>
            <w:r w:rsidRPr="00B83281">
              <w:rPr>
                <w:rFonts w:ascii="Times New Roman" w:hAnsi="Times New Roman"/>
                <w:sz w:val="20"/>
                <w:szCs w:val="20"/>
              </w:rPr>
              <w:t xml:space="preserve"> обмеження : д/н</w:t>
            </w:r>
          </w:p>
          <w:p w14:paraId="6FDF9FC7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 xml:space="preserve">Характеристика обмеження : Голосуючі акції, права голосу за якими обмежено та права голосу за якими за результатами обмеження таких прав передано іншій особі, відсутні. Згідно реєстру власників цінних паперів </w:t>
            </w:r>
            <w:proofErr w:type="spellStart"/>
            <w:r w:rsidRPr="00B83281">
              <w:rPr>
                <w:rFonts w:ascii="Times New Roman" w:hAnsi="Times New Roman"/>
                <w:sz w:val="20"/>
                <w:szCs w:val="20"/>
              </w:rPr>
              <w:t>обліковється</w:t>
            </w:r>
            <w:proofErr w:type="spellEnd"/>
            <w:r w:rsidRPr="00B83281">
              <w:rPr>
                <w:rFonts w:ascii="Times New Roman" w:hAnsi="Times New Roman"/>
                <w:sz w:val="20"/>
                <w:szCs w:val="20"/>
              </w:rPr>
              <w:t xml:space="preserve"> 1291359 неголосуючих акцій.</w:t>
            </w:r>
          </w:p>
        </w:tc>
      </w:tr>
    </w:tbl>
    <w:p w14:paraId="64A5DCBF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DF73A7C" w14:textId="77777777" w:rsidR="00B83281" w:rsidRDefault="00B83281">
      <w:pPr>
        <w:sectPr w:rsidR="00B83281" w:rsidSect="00B83281">
          <w:pgSz w:w="16838" w:h="11906" w:orient="landscape"/>
          <w:pgMar w:top="567" w:right="363" w:bottom="567" w:left="363" w:header="709" w:footer="709" w:gutter="0"/>
          <w:cols w:space="708"/>
          <w:docGrid w:linePitch="360"/>
        </w:sectPr>
      </w:pPr>
    </w:p>
    <w:p w14:paraId="508B6D7B" w14:textId="77777777" w:rsidR="00B83281" w:rsidRPr="00B83281" w:rsidRDefault="00B83281" w:rsidP="00B83281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bookmarkStart w:id="10" w:name="_Toc210033844"/>
      <w:r w:rsidRPr="00B83281">
        <w:rPr>
          <w:rFonts w:ascii="Times New Roman" w:hAnsi="Times New Roman"/>
          <w:b/>
          <w:bCs/>
          <w:kern w:val="28"/>
          <w:sz w:val="28"/>
          <w:szCs w:val="28"/>
          <w:lang w:val="en-US"/>
        </w:rPr>
        <w:lastRenderedPageBreak/>
        <w:t xml:space="preserve">III. </w:t>
      </w:r>
      <w:r w:rsidRPr="00B83281">
        <w:rPr>
          <w:rFonts w:ascii="Times New Roman" w:hAnsi="Times New Roman"/>
          <w:b/>
          <w:bCs/>
          <w:kern w:val="28"/>
          <w:sz w:val="28"/>
          <w:szCs w:val="28"/>
        </w:rPr>
        <w:t>Фінансова інформація</w:t>
      </w:r>
      <w:bookmarkEnd w:id="10"/>
    </w:p>
    <w:p w14:paraId="5DCBD9F1" w14:textId="77777777" w:rsidR="00B83281" w:rsidRDefault="00B83281">
      <w:pPr>
        <w:sectPr w:rsidR="00B83281" w:rsidSect="00B83281">
          <w:pgSz w:w="11906" w:h="16838"/>
          <w:pgMar w:top="363" w:right="567" w:bottom="363" w:left="1417" w:header="709" w:footer="709" w:gutter="0"/>
          <w:cols w:space="708"/>
          <w:docGrid w:linePitch="360"/>
        </w:sectPr>
      </w:pPr>
    </w:p>
    <w:p w14:paraId="7074DD8C" w14:textId="77777777" w:rsidR="00B83281" w:rsidRPr="00B83281" w:rsidRDefault="00B83281" w:rsidP="00B83281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bookmarkStart w:id="11" w:name="_Toc210033845"/>
      <w:r w:rsidRPr="00B83281">
        <w:rPr>
          <w:rFonts w:ascii="Times New Roman" w:hAnsi="Times New Roman"/>
          <w:b/>
          <w:bCs/>
          <w:kern w:val="28"/>
          <w:sz w:val="26"/>
          <w:szCs w:val="26"/>
          <w:lang w:val="ru-RU"/>
        </w:rPr>
        <w:lastRenderedPageBreak/>
        <w:t>4</w:t>
      </w:r>
      <w:r w:rsidRPr="00B83281">
        <w:rPr>
          <w:rFonts w:ascii="Times New Roman" w:hAnsi="Times New Roman"/>
          <w:b/>
          <w:bCs/>
          <w:kern w:val="28"/>
          <w:sz w:val="26"/>
          <w:szCs w:val="26"/>
        </w:rPr>
        <w:t>. Значні правочини та правочини із заінтересованістю</w:t>
      </w:r>
      <w:bookmarkEnd w:id="11"/>
    </w:p>
    <w:p w14:paraId="7DE8105F" w14:textId="77777777" w:rsidR="00B83281" w:rsidRPr="00B83281" w:rsidRDefault="00B83281" w:rsidP="00B832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3281">
        <w:rPr>
          <w:rFonts w:ascii="Times New Roman" w:hAnsi="Times New Roman"/>
          <w:b/>
          <w:sz w:val="24"/>
          <w:szCs w:val="24"/>
        </w:rPr>
        <w:t>Інформація про вчинення значних правочинів</w:t>
      </w:r>
    </w:p>
    <w:p w14:paraId="4AC8FC9B" w14:textId="77777777" w:rsidR="00B83281" w:rsidRPr="00B83281" w:rsidRDefault="00B83281" w:rsidP="00B83281">
      <w:pPr>
        <w:spacing w:after="0" w:line="240" w:lineRule="auto"/>
        <w:jc w:val="center"/>
        <w:rPr>
          <w:rFonts w:ascii="Times New Roman" w:hAnsi="Times New Roman"/>
          <w:b/>
          <w:color w:val="000000"/>
          <w:sz w:val="8"/>
          <w:szCs w:val="8"/>
          <w:lang w:val="ru-RU"/>
        </w:rPr>
      </w:pPr>
    </w:p>
    <w:tbl>
      <w:tblPr>
        <w:tblW w:w="16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358"/>
        <w:gridCol w:w="13914"/>
      </w:tblGrid>
      <w:tr w:rsidR="00B83281" w:rsidRPr="00B83281" w14:paraId="1BE070D8" w14:textId="77777777" w:rsidTr="007A4F3B">
        <w:trPr>
          <w:trHeight w:val="75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95F6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B510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Дата прийняття рішення</w:t>
            </w:r>
          </w:p>
        </w:tc>
        <w:tc>
          <w:tcPr>
            <w:tcW w:w="1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1795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x-none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 xml:space="preserve">URL-адреса власного </w:t>
            </w:r>
            <w:proofErr w:type="spellStart"/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вебсайту</w:t>
            </w:r>
            <w:proofErr w:type="spellEnd"/>
            <w:r w:rsidRPr="00B83281">
              <w:rPr>
                <w:rFonts w:ascii="Times New Roman" w:hAnsi="Times New Roman"/>
                <w:b/>
                <w:sz w:val="20"/>
                <w:szCs w:val="20"/>
              </w:rPr>
              <w:t xml:space="preserve"> особи, на якій розміщена</w:t>
            </w:r>
            <w:r w:rsidRPr="00B832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інформація про прийняття рішення щодо вчинення значних правочинів</w:t>
            </w:r>
          </w:p>
        </w:tc>
      </w:tr>
      <w:tr w:rsidR="00B83281" w:rsidRPr="00B83281" w14:paraId="3E71045A" w14:textId="77777777" w:rsidTr="007A4F3B">
        <w:trPr>
          <w:trHeight w:val="34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CD69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FECC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C728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832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3</w:t>
            </w:r>
          </w:p>
        </w:tc>
      </w:tr>
      <w:tr w:rsidR="00B83281" w:rsidRPr="00B83281" w14:paraId="6B311D7D" w14:textId="77777777" w:rsidTr="007A4F3B">
        <w:trPr>
          <w:trHeight w:val="34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BABA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36BB" w14:textId="77777777" w:rsidR="00B83281" w:rsidRPr="00B83281" w:rsidRDefault="00B83281" w:rsidP="00B83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281">
              <w:rPr>
                <w:rFonts w:ascii="Times New Roman" w:hAnsi="Times New Roman"/>
                <w:sz w:val="20"/>
                <w:szCs w:val="20"/>
              </w:rPr>
              <w:t>21.08.2023</w:t>
            </w:r>
          </w:p>
        </w:tc>
        <w:tc>
          <w:tcPr>
            <w:tcW w:w="1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7083" w14:textId="77777777" w:rsidR="00B83281" w:rsidRPr="00B83281" w:rsidRDefault="00B83281" w:rsidP="00B83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3281">
              <w:rPr>
                <w:rFonts w:ascii="Times New Roman" w:hAnsi="Times New Roman"/>
                <w:sz w:val="20"/>
                <w:szCs w:val="20"/>
                <w:lang w:val="ru-RU"/>
              </w:rPr>
              <w:t>https://zak.ua/ua/shareholders/</w:t>
            </w:r>
          </w:p>
        </w:tc>
      </w:tr>
    </w:tbl>
    <w:p w14:paraId="564544B0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1B624FE" w14:textId="77777777" w:rsidR="00B83281" w:rsidRDefault="00B83281">
      <w:pPr>
        <w:sectPr w:rsidR="00B83281" w:rsidSect="00B83281">
          <w:pgSz w:w="16838" w:h="11906" w:orient="landscape"/>
          <w:pgMar w:top="567" w:right="363" w:bottom="567" w:left="363" w:header="709" w:footer="709" w:gutter="0"/>
          <w:cols w:space="708"/>
          <w:docGrid w:linePitch="360"/>
        </w:sectPr>
      </w:pPr>
    </w:p>
    <w:p w14:paraId="03B60BE7" w14:textId="77777777" w:rsidR="00B83281" w:rsidRPr="00B83281" w:rsidRDefault="00B83281" w:rsidP="00B83281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bookmarkStart w:id="12" w:name="_Toc210033846"/>
      <w:r w:rsidRPr="00B83281">
        <w:rPr>
          <w:rFonts w:ascii="Times New Roman" w:hAnsi="Times New Roman"/>
          <w:b/>
          <w:bCs/>
          <w:kern w:val="28"/>
          <w:sz w:val="28"/>
          <w:szCs w:val="28"/>
        </w:rPr>
        <w:lastRenderedPageBreak/>
        <w:t>IV. Нефінансова інформація</w:t>
      </w:r>
      <w:bookmarkEnd w:id="12"/>
    </w:p>
    <w:p w14:paraId="79F35868" w14:textId="77777777" w:rsidR="00B83281" w:rsidRPr="00B83281" w:rsidRDefault="00B83281" w:rsidP="00B83281">
      <w:pPr>
        <w:spacing w:after="60" w:line="240" w:lineRule="auto"/>
        <w:outlineLvl w:val="0"/>
        <w:rPr>
          <w:rFonts w:ascii="Calibri Light" w:hAnsi="Calibri Light"/>
          <w:b/>
          <w:bCs/>
          <w:kern w:val="28"/>
          <w:sz w:val="32"/>
          <w:szCs w:val="32"/>
        </w:rPr>
      </w:pPr>
      <w:bookmarkStart w:id="13" w:name="_Toc210033847"/>
      <w:r w:rsidRPr="00B83281">
        <w:rPr>
          <w:rFonts w:ascii="Times New Roman" w:hAnsi="Times New Roman"/>
          <w:b/>
          <w:bCs/>
          <w:kern w:val="28"/>
          <w:sz w:val="26"/>
          <w:szCs w:val="26"/>
        </w:rPr>
        <w:t>1. Звіт керівництва (звіт про управління)</w:t>
      </w:r>
      <w:bookmarkEnd w:id="13"/>
    </w:p>
    <w:p w14:paraId="07939687" w14:textId="77777777" w:rsidR="00B83281" w:rsidRPr="00B83281" w:rsidRDefault="00B83281" w:rsidP="00B83281">
      <w:pPr>
        <w:rPr>
          <w:rFonts w:eastAsia="Calibri"/>
          <w:lang w:val="ru-RU" w:eastAsia="en-US"/>
        </w:rPr>
      </w:pPr>
    </w:p>
    <w:p w14:paraId="1AF13247" w14:textId="77777777" w:rsidR="00B83281" w:rsidRPr="00B83281" w:rsidRDefault="00B83281" w:rsidP="00B83281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textAlignment w:val="center"/>
        <w:rPr>
          <w:rFonts w:ascii="Times New Roman" w:hAnsi="Times New Roman"/>
          <w:color w:val="000000"/>
        </w:rPr>
      </w:pPr>
      <w:r w:rsidRPr="00B83281">
        <w:rPr>
          <w:rFonts w:ascii="Times New Roman" w:hAnsi="Times New Roman"/>
          <w:b/>
          <w:color w:val="000000"/>
        </w:rPr>
        <w:t xml:space="preserve">Звернення до акціонерів/учасників та інших </w:t>
      </w:r>
      <w:proofErr w:type="spellStart"/>
      <w:r w:rsidRPr="00B83281">
        <w:rPr>
          <w:rFonts w:ascii="Times New Roman" w:hAnsi="Times New Roman"/>
          <w:b/>
          <w:color w:val="000000"/>
        </w:rPr>
        <w:t>стейкхолдерів</w:t>
      </w:r>
      <w:proofErr w:type="spellEnd"/>
      <w:r w:rsidRPr="00B83281">
        <w:rPr>
          <w:rFonts w:ascii="Times New Roman" w:hAnsi="Times New Roman"/>
          <w:b/>
          <w:color w:val="000000"/>
        </w:rPr>
        <w:t xml:space="preserve"> від голови ради особи</w:t>
      </w:r>
    </w:p>
    <w:p w14:paraId="32227C1A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6FFFAEA9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Шановні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акціонери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!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Наглядова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рада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ПРАТ "ЗАПОРІЖАБРАЗИВ"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вдячна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всім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спiвпрацю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пiдтримку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цей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важкий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час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складним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випробуванням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цiлому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B83281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 ПРАТ</w:t>
      </w:r>
      <w:proofErr w:type="gramEnd"/>
      <w:r w:rsidRPr="00B83281">
        <w:rPr>
          <w:rFonts w:ascii="Times New Roman" w:hAnsi="Times New Roman"/>
          <w:sz w:val="20"/>
          <w:szCs w:val="20"/>
          <w:lang w:val="en-US"/>
        </w:rPr>
        <w:t xml:space="preserve"> "ЗАПОРІЖАБРАЗИВ"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забезпечило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безперебійну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роботу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залишилось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ефективним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ліквідним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операційно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стійким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прибутковим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Дякую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клієнтам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акціонерам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співробітникам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ПРАТ "ЗАПОРІЖАБРАЗИВ"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довіру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надану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Наглядова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рада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ПРАТ "ЗАПОРІЖАБРАЗИВ</w:t>
      </w:r>
      <w:proofErr w:type="gramStart"/>
      <w:r w:rsidRPr="00B83281">
        <w:rPr>
          <w:rFonts w:ascii="Times New Roman" w:hAnsi="Times New Roman"/>
          <w:sz w:val="20"/>
          <w:szCs w:val="20"/>
          <w:lang w:val="en-US"/>
        </w:rPr>
        <w:t xml:space="preserve">"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повністю</w:t>
      </w:r>
      <w:proofErr w:type="spellEnd"/>
      <w:proofErr w:type="gram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віддана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подальшому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зміцненню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такої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плідної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співпраці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попри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виклики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чекають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країну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наступному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році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3EDC7298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 xml:space="preserve">З </w:t>
      </w:r>
      <w:proofErr w:type="spellStart"/>
      <w:proofErr w:type="gramStart"/>
      <w:r w:rsidRPr="00B83281">
        <w:rPr>
          <w:rFonts w:ascii="Times New Roman" w:hAnsi="Times New Roman"/>
          <w:sz w:val="20"/>
          <w:szCs w:val="20"/>
          <w:lang w:val="en-US"/>
        </w:rPr>
        <w:t>повагою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наглядова</w:t>
      </w:r>
      <w:proofErr w:type="spellEnd"/>
      <w:proofErr w:type="gram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рада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ПРАТ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"ЗАПОРІЖАБРАЗИВ"</w:t>
      </w:r>
    </w:p>
    <w:p w14:paraId="2A250BF5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A488E91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7C924556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b/>
        </w:rPr>
      </w:pPr>
      <w:r w:rsidRPr="00B83281">
        <w:rPr>
          <w:rFonts w:ascii="Times New Roman" w:hAnsi="Times New Roman"/>
          <w:b/>
        </w:rPr>
        <w:t xml:space="preserve">Звернення до акціонерів/учасників та інших </w:t>
      </w:r>
      <w:proofErr w:type="spellStart"/>
      <w:r w:rsidRPr="00B83281">
        <w:rPr>
          <w:rFonts w:ascii="Times New Roman" w:hAnsi="Times New Roman"/>
          <w:b/>
        </w:rPr>
        <w:t>стейкхолдерів</w:t>
      </w:r>
      <w:proofErr w:type="spellEnd"/>
      <w:r w:rsidRPr="00B83281">
        <w:rPr>
          <w:rFonts w:ascii="Times New Roman" w:hAnsi="Times New Roman"/>
          <w:b/>
        </w:rPr>
        <w:t xml:space="preserve"> від керівника особи</w:t>
      </w:r>
    </w:p>
    <w:p w14:paraId="127AED54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b/>
        </w:rPr>
      </w:pPr>
    </w:p>
    <w:p w14:paraId="10EF7760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Впродовж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ПРАТ "ЗАПОРІЖАБРАЗИВ</w:t>
      </w:r>
      <w:proofErr w:type="gramStart"/>
      <w:r w:rsidRPr="00B83281">
        <w:rPr>
          <w:rFonts w:ascii="Times New Roman" w:hAnsi="Times New Roman"/>
          <w:sz w:val="20"/>
          <w:szCs w:val="20"/>
          <w:lang w:val="en-US"/>
        </w:rPr>
        <w:t xml:space="preserve">"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зд</w:t>
      </w:r>
      <w:proofErr w:type="gramEnd"/>
      <w:r w:rsidRPr="00B83281">
        <w:rPr>
          <w:rFonts w:ascii="Times New Roman" w:hAnsi="Times New Roman"/>
          <w:sz w:val="20"/>
          <w:szCs w:val="20"/>
          <w:lang w:val="en-US"/>
        </w:rPr>
        <w:t>iйснювало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свою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дiяльнiсть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межах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стратегiї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розвитку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продовжуючи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пристосуватись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режиму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роботи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умовах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воєнного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введеного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Україні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24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лютого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початком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повномасштабного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вторгнення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боку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російської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федерації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4DC358C5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Результати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роботи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квартал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характеризуються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наступними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сновними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показниками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виробничо-фінансової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:</w:t>
      </w:r>
    </w:p>
    <w:p w14:paraId="5A314E90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Показник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чистого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доходу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404 </w:t>
      </w:r>
      <w:proofErr w:type="gramStart"/>
      <w:r w:rsidRPr="00B83281">
        <w:rPr>
          <w:rFonts w:ascii="Times New Roman" w:hAnsi="Times New Roman"/>
          <w:sz w:val="20"/>
          <w:szCs w:val="20"/>
          <w:lang w:val="en-US"/>
        </w:rPr>
        <w:t xml:space="preserve">724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309FD1B7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Чистий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результат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B83281">
        <w:rPr>
          <w:rFonts w:ascii="Times New Roman" w:hAnsi="Times New Roman"/>
          <w:sz w:val="20"/>
          <w:szCs w:val="20"/>
          <w:lang w:val="en-US"/>
        </w:rPr>
        <w:t>результатми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 2023</w:t>
      </w:r>
      <w:proofErr w:type="gram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становить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12 491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 (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прибуток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).</w:t>
      </w:r>
    </w:p>
    <w:p w14:paraId="7E3D266E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проаналізувало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здатність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продовжувати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подальшу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безперервну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дійшло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висновку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існує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лише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один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суттєвий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фактор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невизначеності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викликати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значні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сумніви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спроможності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продовжувати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безперервну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саме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подальша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значна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ескалація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воєнних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дій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призвести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дестабілізації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Отже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змозі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реалізувати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свої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погасити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звичайного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перебігу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господарської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Спираючись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фактори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обґрунтовано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очікує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наявність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достатніх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ресурсів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продовження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наступних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дванадцяти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продовжить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відстежувати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потенційний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вживатиме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усіх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можливих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заходів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мінімізації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будь-яких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наслідків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0AF838B5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Проміжний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звiт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керiвництва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мiстить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достовiрну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об'єктивну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iнформацiю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розвиток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здiйснення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господарської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дiяльностi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описом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ризикiв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невизначеностей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з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стикнулось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процесi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господарської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дiяльностi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умовах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воєнного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6FA43D36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 xml:space="preserve">З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повагою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Голова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правління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ПРАТ "ЗАПОРІЖАБРАЗИВ"</w:t>
      </w:r>
    </w:p>
    <w:p w14:paraId="0ACD2912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BAD531B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435A1C28" w14:textId="77777777" w:rsidR="00B83281" w:rsidRPr="00B83281" w:rsidRDefault="00B83281" w:rsidP="00B83281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B83281">
        <w:rPr>
          <w:rFonts w:ascii="Times New Roman" w:hAnsi="Times New Roman"/>
          <w:b/>
          <w:color w:val="000000"/>
          <w:sz w:val="24"/>
          <w:szCs w:val="24"/>
        </w:rPr>
        <w:t>Вказівки на важливі події, що відбулися упродовж звітного періоду, та їх вплив на проміжну фінансову звітність, а також опис основних ризиків та </w:t>
      </w:r>
      <w:proofErr w:type="spellStart"/>
      <w:r w:rsidRPr="00B83281">
        <w:rPr>
          <w:rFonts w:ascii="Times New Roman" w:hAnsi="Times New Roman"/>
          <w:b/>
          <w:color w:val="000000"/>
          <w:sz w:val="24"/>
          <w:szCs w:val="24"/>
        </w:rPr>
        <w:t>невизначеностей</w:t>
      </w:r>
      <w:proofErr w:type="spellEnd"/>
      <w:r w:rsidRPr="00B83281">
        <w:rPr>
          <w:rFonts w:ascii="Times New Roman" w:hAnsi="Times New Roman"/>
          <w:b/>
          <w:color w:val="000000"/>
          <w:sz w:val="24"/>
          <w:szCs w:val="24"/>
        </w:rPr>
        <w:t xml:space="preserve"> у діяльності особи.</w:t>
      </w:r>
    </w:p>
    <w:p w14:paraId="72F7135A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Cs w:val="24"/>
        </w:rPr>
      </w:pPr>
    </w:p>
    <w:p w14:paraId="0BAE6852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Важливі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події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відбулися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упродовж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проміжну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фінансову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невизначеностей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"ЗАПОРІЖАБРАЗИВ"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квартал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Упродовж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кварталу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продовжувало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відчувати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собі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наслідки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повномасштабного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вторгнення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російських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військ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Україну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gramStart"/>
      <w:r w:rsidRPr="00B83281">
        <w:rPr>
          <w:rFonts w:ascii="Times New Roman" w:hAnsi="Times New Roman"/>
          <w:sz w:val="20"/>
          <w:szCs w:val="20"/>
          <w:lang w:val="en-US"/>
        </w:rPr>
        <w:t xml:space="preserve">і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введення</w:t>
      </w:r>
      <w:proofErr w:type="spellEnd"/>
      <w:proofErr w:type="gram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Україні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воєнного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з 24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лютого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зумовило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перебої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постачанні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сировини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ускладнило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логістичні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процеси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створило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додаткові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економічні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мало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місце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зростання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виробничих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енергетичних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коливання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валютних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курсів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збереження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унаслідок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воєнних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дій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Попри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існуючі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обставини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застосовує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припущення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безперервність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складанні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проміжної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Відповідні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невизначеності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враховані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розкритті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однак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підстав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відходу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принципу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безперервності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немає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3CE4D8BF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25BF1C0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укладення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деривативних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контрактів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правочинів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деривативних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емітентом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:</w:t>
      </w:r>
    </w:p>
    <w:p w14:paraId="0C562ED7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деривативні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контракти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правочини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деривативних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емітентом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укладалися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614FAAA5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8527327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Завдання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політика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фінансовими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політика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страхування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кожного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основного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виду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прогнозованої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використовуються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хеджування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:</w:t>
      </w:r>
    </w:p>
    <w:p w14:paraId="1E1878A2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 xml:space="preserve">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зв'язку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непередбачуванiстю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фiнансового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загальна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програма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управлiнського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персоналу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управлiння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фiнансовими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зосереджена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спрямована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потенцiйного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негативного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впливу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фiнансовий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2BD8B40C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lastRenderedPageBreak/>
        <w:t>Операцiї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хеджування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Товариством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звiтному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перiодi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застосовувались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337FF7FE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Схильність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цінових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кредитного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потоків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:</w:t>
      </w:r>
    </w:p>
    <w:p w14:paraId="4F5997A0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Основними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" є:</w:t>
      </w:r>
    </w:p>
    <w:p w14:paraId="3B1AB27C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виробничо-технологічні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виникають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під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час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пов`язані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виникненням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аварійних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ситуацій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існуючими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умовами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праці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виробничого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людським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фактором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); </w:t>
      </w:r>
    </w:p>
    <w:p w14:paraId="0A3E2554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пов`язані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сировиною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матеріалами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зрив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поставок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сировини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матеріалів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видів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значне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підвищення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цін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аварійні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ситуації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підприємствах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постачальників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).</w:t>
      </w:r>
    </w:p>
    <w:p w14:paraId="0D2AB8AC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старіння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фондів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виробничих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потужностей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Зношеність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стримуючим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фактором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застосуванні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новітніх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технологій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підвищенні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випускається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Мінімізувати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цей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можна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постійних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поточних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капітальних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ремонтів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придбанням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нових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фондів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3AFB57F4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пов`язані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збутом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окремих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видів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зниження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попиту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продукцію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зв'язку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виникненням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міждержавного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конфлікту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Росією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Україною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воєнними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діями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Сході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погіршення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становища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порушення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порядку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строків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розрахунку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отриману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продукцію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). </w:t>
      </w:r>
    </w:p>
    <w:p w14:paraId="576A11B1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підвищення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тарифів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природних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монополій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зростання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цін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природний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газ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електроенергію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зростання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цін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сировину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практично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непрогнозованими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призводить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зростання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зменшує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можливість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збуту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1B359C47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B83281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екологічні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пов'язані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заходів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впливу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боку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державних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органів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здійснюють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нагляд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сфері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охорони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навколишнього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середовища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72B915A0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proofErr w:type="gramStart"/>
      <w:r w:rsidRPr="00B83281">
        <w:rPr>
          <w:rFonts w:ascii="Times New Roman" w:hAnsi="Times New Roman"/>
          <w:sz w:val="20"/>
          <w:szCs w:val="20"/>
          <w:lang w:val="en-US"/>
        </w:rPr>
        <w:t xml:space="preserve">"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постійно</w:t>
      </w:r>
      <w:proofErr w:type="spellEnd"/>
      <w:proofErr w:type="gram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необхідно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виділяти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поліпшення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екологічного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веде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наявності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власних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обігових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417F800E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додає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великих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зусиль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захисту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своєї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приділяє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значну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увагу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мінімізації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продовжує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вдосконалювати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систему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менеджменту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проводить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реконструкцію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модернізацію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технічне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переоснащення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своїх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виробничих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потужностей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розширення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ринків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збуту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53606656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Ціновим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інструмента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змінюватися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внаслідок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ринкових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цін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Ці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викликані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факторами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характерними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окремого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інструменту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факторами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впливають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всі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інструменти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Процентних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немає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піддається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коливання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процентних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ставок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кредитів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3442D57F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схильне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кредитного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виражається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контрагент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дебітор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здатний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повному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обсязі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і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певний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час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погасити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свої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Кредитний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регулярно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контролюється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кредитним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основному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допомогою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аналізу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здатності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контрагента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сплатити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укладає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угоди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виключно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відомими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фінансово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стабільними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сторонами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Кредитний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стосується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регулярно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перевіряється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існування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ознак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створюються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резерви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під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необхідності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03054454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періодично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проводить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моніторинг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показників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вживає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заходів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запобігання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зниження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встановлених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показників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доступ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достатньому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обсязі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контроль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планування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поточної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аналізує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терміни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пов'язані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дебіторською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заборгованістю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іншими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фінансовими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активами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прогнозні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потоки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операційної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7C1B0029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необхідно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зазначити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gramStart"/>
      <w:r w:rsidRPr="00B83281">
        <w:rPr>
          <w:rFonts w:ascii="Times New Roman" w:hAnsi="Times New Roman"/>
          <w:sz w:val="20"/>
          <w:szCs w:val="20"/>
          <w:lang w:val="en-US"/>
        </w:rPr>
        <w:t xml:space="preserve">в 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proofErr w:type="gram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господарської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існують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певні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невизначеності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впливати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результати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роботи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зокрема:коливання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попиту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продукцію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внутрішньому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зовнішніх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ринках;зростання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енергоносіїв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сировини;вплив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валютних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коливань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експортні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імпортні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закупівлі;посилення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конкуренції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боку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іноземних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83281">
        <w:rPr>
          <w:rFonts w:ascii="Times New Roman" w:hAnsi="Times New Roman"/>
          <w:sz w:val="20"/>
          <w:szCs w:val="20"/>
          <w:lang w:val="en-US"/>
        </w:rPr>
        <w:t>виробників</w:t>
      </w:r>
      <w:proofErr w:type="spellEnd"/>
      <w:r w:rsidRPr="00B83281">
        <w:rPr>
          <w:rFonts w:ascii="Times New Roman" w:hAnsi="Times New Roman"/>
          <w:sz w:val="20"/>
          <w:szCs w:val="20"/>
          <w:lang w:val="en-US"/>
        </w:rPr>
        <w:t>.</w:t>
      </w:r>
    </w:p>
    <w:p w14:paraId="32E22733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9069523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C942FBC" w14:textId="77777777" w:rsidR="00B83281" w:rsidRPr="00B83281" w:rsidRDefault="00B83281" w:rsidP="00B8328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453561C" w14:textId="740367E8" w:rsidR="00CB7570" w:rsidRDefault="00CB7570"/>
    <w:sectPr w:rsidR="00CB7570" w:rsidSect="00B83281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3EA41" w14:textId="77777777" w:rsidR="002D2FAB" w:rsidRDefault="002D2FAB" w:rsidP="00B83281">
      <w:pPr>
        <w:spacing w:after="0" w:line="240" w:lineRule="auto"/>
      </w:pPr>
      <w:r>
        <w:separator/>
      </w:r>
    </w:p>
  </w:endnote>
  <w:endnote w:type="continuationSeparator" w:id="0">
    <w:p w14:paraId="2D864F7B" w14:textId="77777777" w:rsidR="002D2FAB" w:rsidRDefault="002D2FAB" w:rsidP="00B8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7C6F9" w14:textId="77777777" w:rsidR="00B83281" w:rsidRDefault="00B83281" w:rsidP="00D5339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208E0C2D" w14:textId="77777777" w:rsidR="00B83281" w:rsidRDefault="00B83281" w:rsidP="00B8328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F741" w14:textId="497052C3" w:rsidR="00B83281" w:rsidRDefault="00B83281" w:rsidP="00D5339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706E215" w14:textId="77777777" w:rsidR="00B83281" w:rsidRDefault="00B83281" w:rsidP="00B83281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181B" w14:textId="77777777" w:rsidR="00B83281" w:rsidRDefault="00B832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1153B" w14:textId="77777777" w:rsidR="002D2FAB" w:rsidRDefault="002D2FAB" w:rsidP="00B83281">
      <w:pPr>
        <w:spacing w:after="0" w:line="240" w:lineRule="auto"/>
      </w:pPr>
      <w:r>
        <w:separator/>
      </w:r>
    </w:p>
  </w:footnote>
  <w:footnote w:type="continuationSeparator" w:id="0">
    <w:p w14:paraId="5BA2FC56" w14:textId="77777777" w:rsidR="002D2FAB" w:rsidRDefault="002D2FAB" w:rsidP="00B83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998F" w14:textId="77777777" w:rsidR="00B83281" w:rsidRDefault="00B832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5B873" w14:textId="77777777" w:rsidR="00B83281" w:rsidRDefault="00B832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1A414" w14:textId="77777777" w:rsidR="00B83281" w:rsidRDefault="00B832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81"/>
    <w:rsid w:val="002D2FAB"/>
    <w:rsid w:val="008F2948"/>
    <w:rsid w:val="00924AE2"/>
    <w:rsid w:val="00B83281"/>
    <w:rsid w:val="00B85D39"/>
    <w:rsid w:val="00CB7570"/>
    <w:rsid w:val="00E2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4A6F"/>
  <w15:chartTrackingRefBased/>
  <w15:docId w15:val="{EBF7356F-906B-43DE-B158-B69FA4C5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281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B8328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B8328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B8328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TABL">
    <w:name w:val="Table (TABL)"/>
    <w:basedOn w:val="a"/>
    <w:uiPriority w:val="99"/>
    <w:rsid w:val="00B83281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B8328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B83281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styleId="a3">
    <w:name w:val="header"/>
    <w:basedOn w:val="a"/>
    <w:link w:val="a4"/>
    <w:uiPriority w:val="99"/>
    <w:unhideWhenUsed/>
    <w:rsid w:val="00B832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83281"/>
    <w:rPr>
      <w:rFonts w:ascii="Calibri" w:eastAsia="Times New Roman" w:hAnsi="Calibri" w:cs="Times New Roman"/>
      <w:lang w:eastAsia="uk-UA"/>
    </w:rPr>
  </w:style>
  <w:style w:type="paragraph" w:styleId="a5">
    <w:name w:val="footer"/>
    <w:basedOn w:val="a"/>
    <w:link w:val="a6"/>
    <w:uiPriority w:val="99"/>
    <w:unhideWhenUsed/>
    <w:rsid w:val="00B832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83281"/>
    <w:rPr>
      <w:rFonts w:ascii="Calibri" w:eastAsia="Times New Roman" w:hAnsi="Calibri" w:cs="Times New Roman"/>
      <w:lang w:eastAsia="uk-UA"/>
    </w:rPr>
  </w:style>
  <w:style w:type="character" w:styleId="a7">
    <w:name w:val="page number"/>
    <w:basedOn w:val="a0"/>
    <w:uiPriority w:val="99"/>
    <w:semiHidden/>
    <w:unhideWhenUsed/>
    <w:rsid w:val="00B83281"/>
  </w:style>
  <w:style w:type="paragraph" w:styleId="1">
    <w:name w:val="toc 1"/>
    <w:basedOn w:val="a"/>
    <w:next w:val="a"/>
    <w:autoRedefine/>
    <w:uiPriority w:val="39"/>
    <w:unhideWhenUsed/>
    <w:rsid w:val="00B83281"/>
    <w:pPr>
      <w:spacing w:after="100"/>
    </w:pPr>
  </w:style>
  <w:style w:type="character" w:styleId="a8">
    <w:name w:val="Hyperlink"/>
    <w:basedOn w:val="a0"/>
    <w:uiPriority w:val="99"/>
    <w:unhideWhenUsed/>
    <w:rsid w:val="00B832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27233</Words>
  <Characters>15523</Characters>
  <Application>Microsoft Office Word</Application>
  <DocSecurity>0</DocSecurity>
  <Lines>129</Lines>
  <Paragraphs>85</Paragraphs>
  <ScaleCrop>false</ScaleCrop>
  <Company/>
  <LinksUpToDate>false</LinksUpToDate>
  <CharactersWithSpaces>42671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2025-09-29T07:25:00Z</dcterms:created>
  <dcterms:modified xsi:type="dcterms:W3CDTF">2025-09-29T07:25:00Z</dcterms:modified>
</cp:coreProperties>
</file>