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B2CE" w14:textId="77777777" w:rsidR="00945189" w:rsidRPr="0003111D" w:rsidRDefault="00945189" w:rsidP="00945189">
      <w:pPr>
        <w:pStyle w:val="Ch61"/>
        <w:spacing w:before="120"/>
        <w:ind w:left="4706"/>
        <w:rPr>
          <w:rFonts w:ascii="Times New Roman" w:hAnsi="Times New Roman" w:cs="Times New Roman"/>
          <w:w w:val="100"/>
          <w:sz w:val="18"/>
          <w:szCs w:val="18"/>
        </w:rPr>
      </w:pPr>
      <w:r>
        <w:rPr>
          <w:rFonts w:ascii="Times New Roman" w:hAnsi="Times New Roman" w:cs="Times New Roman"/>
          <w:w w:val="100"/>
          <w:sz w:val="18"/>
          <w:szCs w:val="18"/>
        </w:rPr>
        <w:t>Додаток 10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br/>
        <w:t>до Положення про розкриття інформації емітентами цінних паперів, а також особами, які надають забезпечення за такими цінними паперами</w:t>
      </w:r>
      <w:r>
        <w:rPr>
          <w:rFonts w:ascii="Times New Roman" w:hAnsi="Times New Roman" w:cs="Times New Roman"/>
          <w:w w:val="100"/>
          <w:sz w:val="18"/>
          <w:szCs w:val="18"/>
          <w:lang w:val="ru-RU"/>
        </w:rPr>
        <w:t xml:space="preserve"> 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t>(пункт </w:t>
      </w:r>
      <w:r>
        <w:rPr>
          <w:rFonts w:ascii="Times New Roman" w:hAnsi="Times New Roman" w:cs="Times New Roman"/>
          <w:w w:val="100"/>
          <w:sz w:val="18"/>
          <w:szCs w:val="18"/>
        </w:rPr>
        <w:t>58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t>)</w:t>
      </w:r>
    </w:p>
    <w:p w14:paraId="73A22E4C" w14:textId="77777777" w:rsidR="00945189" w:rsidRDefault="00945189" w:rsidP="00945189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</w:p>
    <w:p w14:paraId="2FD712EB" w14:textId="77777777" w:rsidR="00945189" w:rsidRPr="00CB6D7D" w:rsidRDefault="00945189" w:rsidP="00945189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CB6D7D">
        <w:rPr>
          <w:rFonts w:ascii="Times New Roman" w:hAnsi="Times New Roman" w:cs="Times New Roman"/>
          <w:w w:val="100"/>
          <w:sz w:val="28"/>
          <w:szCs w:val="28"/>
        </w:rPr>
        <w:t>Титульний аркуш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93"/>
        <w:gridCol w:w="5828"/>
      </w:tblGrid>
      <w:tr w:rsidR="00945189" w:rsidRPr="0003111D" w14:paraId="52CEC254" w14:textId="77777777" w:rsidTr="00DB3457">
        <w:trPr>
          <w:trHeight w:val="60"/>
        </w:trPr>
        <w:tc>
          <w:tcPr>
            <w:tcW w:w="2063" w:type="pct"/>
            <w:shd w:val="clear" w:color="auto" w:fill="auto"/>
          </w:tcPr>
          <w:p w14:paraId="68FD9E34" w14:textId="77777777" w:rsidR="00945189" w:rsidRPr="00396C22" w:rsidRDefault="00945189" w:rsidP="00DB3457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25.09.2025</w:t>
            </w:r>
          </w:p>
          <w:p w14:paraId="64AB331D" w14:textId="77777777" w:rsidR="00945189" w:rsidRPr="0003111D" w:rsidRDefault="00945189" w:rsidP="00DB3457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особою</w:t>
            </w: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електронного документа)</w:t>
            </w:r>
          </w:p>
          <w:p w14:paraId="16D4D3E7" w14:textId="77777777" w:rsidR="00945189" w:rsidRPr="0003111D" w:rsidRDefault="00945189" w:rsidP="00DB3457">
            <w:pPr>
              <w:pStyle w:val="Ch6"/>
              <w:suppressAutoHyphens/>
              <w:spacing w:before="11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 w:rsidRPr="00396C22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2/2509</w:t>
            </w:r>
          </w:p>
          <w:p w14:paraId="7DD1FBC3" w14:textId="77777777" w:rsidR="00945189" w:rsidRPr="0003111D" w:rsidRDefault="00945189" w:rsidP="00DB3457">
            <w:pPr>
              <w:pStyle w:val="StrokeCh6"/>
              <w:suppressAutoHyphens/>
              <w:ind w:left="18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  <w:tc>
          <w:tcPr>
            <w:tcW w:w="2937" w:type="pct"/>
            <w:shd w:val="clear" w:color="auto" w:fill="auto"/>
          </w:tcPr>
          <w:p w14:paraId="7BB4668A" w14:textId="77777777" w:rsidR="00945189" w:rsidRPr="0003111D" w:rsidRDefault="00945189" w:rsidP="00DB345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</w:tbl>
    <w:p w14:paraId="6101F6A4" w14:textId="77777777" w:rsidR="00945189" w:rsidRPr="00FE0630" w:rsidRDefault="00945189" w:rsidP="00945189">
      <w:pPr>
        <w:pStyle w:val="Ch6"/>
        <w:suppressAutoHyphens/>
        <w:rPr>
          <w:rFonts w:ascii="Times New Roman" w:hAnsi="Times New Roman" w:cs="Times New Roman"/>
          <w:w w:val="100"/>
          <w:sz w:val="24"/>
          <w:szCs w:val="24"/>
        </w:rPr>
      </w:pPr>
    </w:p>
    <w:p w14:paraId="235FE186" w14:textId="77777777" w:rsidR="00945189" w:rsidRDefault="00945189" w:rsidP="00945189">
      <w:pPr>
        <w:pStyle w:val="Ch6"/>
        <w:suppressAutoHyphens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E0630">
        <w:rPr>
          <w:rFonts w:ascii="Times New Roman" w:hAnsi="Times New Roman" w:cs="Times New Roman"/>
          <w:w w:val="100"/>
          <w:sz w:val="24"/>
          <w:szCs w:val="24"/>
        </w:rPr>
        <w:t>Підтверджую ідентичність та достовірність інформації, що розкрита відповідно до вимог Положення про розкриття інформації емітентами цінних паперів, а також особами, які надають забезпечення за такими цінними паперами (далі </w:t>
      </w:r>
      <w:r w:rsidRPr="00BA3641">
        <w:rPr>
          <w:rFonts w:ascii="Times New Roman" w:hAnsi="Times New Roman" w:cs="Times New Roman"/>
          <w:w w:val="100"/>
          <w:sz w:val="24"/>
          <w:szCs w:val="24"/>
        </w:rPr>
        <w:t>-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Положення)</w:t>
      </w:r>
    </w:p>
    <w:p w14:paraId="305B9365" w14:textId="77777777" w:rsidR="00945189" w:rsidRPr="00FE0630" w:rsidRDefault="00945189" w:rsidP="00945189">
      <w:pPr>
        <w:pStyle w:val="Ch6"/>
        <w:suppressAutoHyphens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93"/>
        <w:gridCol w:w="3936"/>
        <w:gridCol w:w="2992"/>
      </w:tblGrid>
      <w:tr w:rsidR="00945189" w:rsidRPr="0003111D" w14:paraId="412BC914" w14:textId="77777777" w:rsidTr="00DB3457">
        <w:trPr>
          <w:trHeight w:val="60"/>
        </w:trPr>
        <w:tc>
          <w:tcPr>
            <w:tcW w:w="1667" w:type="pct"/>
            <w:shd w:val="clear" w:color="auto" w:fill="auto"/>
          </w:tcPr>
          <w:p w14:paraId="443248A2" w14:textId="77777777" w:rsidR="00945189" w:rsidRPr="001F1832" w:rsidRDefault="00945189" w:rsidP="00DB345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Голова</w:t>
            </w:r>
            <w:proofErr w:type="spellEnd"/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правління</w:t>
            </w:r>
            <w:proofErr w:type="spellEnd"/>
            <w:r w:rsidRPr="001F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93881" w14:textId="77777777" w:rsidR="00945189" w:rsidRPr="0003111D" w:rsidRDefault="00945189" w:rsidP="00DB3457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22">
              <w:rPr>
                <w:rFonts w:ascii="Times New Roman" w:hAnsi="Times New Roman" w:cs="Times New Roman"/>
                <w:sz w:val="18"/>
                <w:szCs w:val="20"/>
              </w:rPr>
              <w:t>(посада)</w:t>
            </w:r>
          </w:p>
        </w:tc>
        <w:tc>
          <w:tcPr>
            <w:tcW w:w="1667" w:type="pct"/>
            <w:shd w:val="clear" w:color="auto" w:fill="auto"/>
          </w:tcPr>
          <w:p w14:paraId="5A999BE8" w14:textId="77777777" w:rsidR="00945189" w:rsidRPr="0003111D" w:rsidRDefault="00945189" w:rsidP="00DB345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3111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</w:t>
            </w:r>
          </w:p>
          <w:p w14:paraId="51FEF476" w14:textId="77777777" w:rsidR="00945189" w:rsidRPr="00396C22" w:rsidRDefault="00945189" w:rsidP="00DB3457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w w:val="100"/>
                <w:sz w:val="18"/>
                <w:szCs w:val="18"/>
              </w:rPr>
              <w:t>(місце для накладання електронного підпису</w:t>
            </w:r>
            <w:r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уповноваженої особи емітента/</w:t>
            </w:r>
            <w:r w:rsidRPr="00396C22">
              <w:rPr>
                <w:rFonts w:ascii="Times New Roman" w:hAnsi="Times New Roman" w:cs="Times New Roman"/>
                <w:w w:val="100"/>
                <w:sz w:val="18"/>
                <w:szCs w:val="18"/>
              </w:rPr>
              <w:t>особи, яка надає забезпечення, що базується на кваліфікованому сертифікаті відкритого ключа)</w:t>
            </w:r>
          </w:p>
        </w:tc>
        <w:tc>
          <w:tcPr>
            <w:tcW w:w="1667" w:type="pct"/>
            <w:shd w:val="clear" w:color="auto" w:fill="auto"/>
          </w:tcPr>
          <w:p w14:paraId="3CF54343" w14:textId="77777777" w:rsidR="00945189" w:rsidRPr="00BE42D0" w:rsidRDefault="00945189" w:rsidP="00DB3457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Бурак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Ігор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Зіновійович</w:t>
            </w:r>
            <w:proofErr w:type="spellEnd"/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28222680" w14:textId="77777777" w:rsidR="00945189" w:rsidRPr="0003111D" w:rsidRDefault="00945189" w:rsidP="00DB3457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96C22">
              <w:rPr>
                <w:rFonts w:ascii="Times New Roman" w:hAnsi="Times New Roman" w:cs="Times New Roman"/>
                <w:w w:val="100"/>
                <w:sz w:val="18"/>
                <w:szCs w:val="20"/>
              </w:rPr>
              <w:t xml:space="preserve">(прізвище та ініціали керівника </w:t>
            </w:r>
            <w:r w:rsidRPr="00396C22">
              <w:rPr>
                <w:rFonts w:ascii="Times New Roman" w:hAnsi="Times New Roman" w:cs="Times New Roman"/>
                <w:w w:val="100"/>
                <w:sz w:val="18"/>
                <w:szCs w:val="20"/>
              </w:rPr>
              <w:br/>
              <w:t>або уповноваженої особи)</w:t>
            </w:r>
          </w:p>
        </w:tc>
      </w:tr>
    </w:tbl>
    <w:p w14:paraId="47CDD02B" w14:textId="77777777" w:rsidR="00945189" w:rsidRDefault="00945189" w:rsidP="00945189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3DB7DB89" w14:textId="77777777" w:rsidR="00945189" w:rsidRDefault="00945189" w:rsidP="00945189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Проміжний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звіт</w:t>
      </w:r>
      <w:r w:rsidRPr="0003111D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ПРИВАТНЕ АКЦІОНЕРНЕ ТОВАРИСТВО "ЗАПОРІЗЬКИЙ АБРАЗИВНИЙ КОМБІНАТ" (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ідентифікаційний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код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 00222226 )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за </w:t>
      </w:r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>квaртал</w:t>
      </w:r>
      <w:proofErr w:type="spellEnd"/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 xml:space="preserve"> 2023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ро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>к</w:t>
      </w:r>
      <w:r>
        <w:rPr>
          <w:rFonts w:ascii="Times New Roman" w:hAnsi="Times New Roman" w:cs="Times New Roman"/>
          <w:w w:val="100"/>
          <w:sz w:val="24"/>
          <w:szCs w:val="24"/>
        </w:rPr>
        <w:t>у</w:t>
      </w:r>
    </w:p>
    <w:p w14:paraId="516DEF69" w14:textId="77777777" w:rsidR="00945189" w:rsidRPr="00FE0630" w:rsidRDefault="00945189" w:rsidP="00945189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0186646B" w14:textId="77777777" w:rsidR="00945189" w:rsidRDefault="00945189" w:rsidP="00945189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>Рішення про затвердження проміжного звіту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:</w:t>
      </w:r>
      <w:r w:rsidRPr="0003111D">
        <w:rPr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Рішення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наглядової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емітента</w:t>
      </w:r>
      <w:proofErr w:type="spellEnd"/>
    </w:p>
    <w:p w14:paraId="1BC7051C" w14:textId="77777777" w:rsidR="00945189" w:rsidRPr="00FE0630" w:rsidRDefault="00945189" w:rsidP="00945189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Протокол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засідання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наглядової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б/н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від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15.09.2025р.</w:t>
      </w:r>
    </w:p>
    <w:p w14:paraId="3D1BCB68" w14:textId="77777777" w:rsidR="00945189" w:rsidRDefault="00945189" w:rsidP="00945189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14:paraId="6E5717A7" w14:textId="77777777" w:rsidR="00945189" w:rsidRPr="000C526C" w:rsidRDefault="00945189" w:rsidP="00945189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Особа, яка здійснює діяльність з оприлюднення регульованої інформації: </w:t>
      </w:r>
    </w:p>
    <w:p w14:paraId="1E33531D" w14:textId="77777777" w:rsidR="00945189" w:rsidRDefault="00945189" w:rsidP="00945189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</w:p>
    <w:p w14:paraId="32083350" w14:textId="77777777" w:rsidR="00945189" w:rsidRPr="000C526C" w:rsidRDefault="00945189" w:rsidP="00945189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Особа, яка здійснює подання звітності та/або звітних даних до Національної комісії з цінних паперів та фондового ринку: </w:t>
      </w:r>
    </w:p>
    <w:p w14:paraId="7FA54B3E" w14:textId="77777777" w:rsidR="00945189" w:rsidRDefault="00945189" w:rsidP="00945189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Державна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установа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Агентство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з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розвитку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інфраструктури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фондового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ринку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України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"</w:t>
      </w:r>
    </w:p>
    <w:p w14:paraId="034478CC" w14:textId="77777777" w:rsidR="00945189" w:rsidRDefault="00945189" w:rsidP="00945189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Ідентифікаційний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код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юридичної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особи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21676262</w:t>
      </w:r>
    </w:p>
    <w:p w14:paraId="74DAD38B" w14:textId="77777777" w:rsidR="00945189" w:rsidRDefault="00945189" w:rsidP="00945189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Країна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реєстрації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Україна</w:t>
      </w:r>
      <w:proofErr w:type="spellEnd"/>
    </w:p>
    <w:p w14:paraId="09F26680" w14:textId="77777777" w:rsidR="00945189" w:rsidRDefault="00945189" w:rsidP="00945189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Номер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свідоцтва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DR/00002/ARM</w:t>
      </w:r>
    </w:p>
    <w:p w14:paraId="3352EF61" w14:textId="77777777" w:rsidR="00945189" w:rsidRPr="000C526C" w:rsidRDefault="00945189" w:rsidP="00945189">
      <w:pPr>
        <w:pStyle w:val="Ch6"/>
        <w:suppressAutoHyphens/>
        <w:spacing w:before="113"/>
        <w:ind w:firstLine="0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>Дані про дату та місце оприлюднення проміжної інформації:</w:t>
      </w:r>
    </w:p>
    <w:p w14:paraId="0FB61C88" w14:textId="77777777" w:rsidR="00945189" w:rsidRPr="00FE0630" w:rsidRDefault="00945189" w:rsidP="00945189">
      <w:pPr>
        <w:pStyle w:val="Ch6"/>
        <w:suppressAutoHyphens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44"/>
        <w:gridCol w:w="4282"/>
        <w:gridCol w:w="2195"/>
      </w:tblGrid>
      <w:tr w:rsidR="00945189" w:rsidRPr="0003111D" w14:paraId="564E9B87" w14:textId="77777777" w:rsidTr="00DB3457">
        <w:trPr>
          <w:trHeight w:val="60"/>
        </w:trPr>
        <w:tc>
          <w:tcPr>
            <w:tcW w:w="1736" w:type="pct"/>
            <w:shd w:val="clear" w:color="auto" w:fill="auto"/>
          </w:tcPr>
          <w:p w14:paraId="58713B09" w14:textId="77777777" w:rsidR="00945189" w:rsidRPr="0003111D" w:rsidRDefault="00945189" w:rsidP="00DB3457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Проміжну</w:t>
            </w:r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інформацію розміщено на власному </w:t>
            </w:r>
            <w:proofErr w:type="spellStart"/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вебсайті</w:t>
            </w:r>
            <w:proofErr w:type="spellEnd"/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емітента</w:t>
            </w:r>
          </w:p>
        </w:tc>
        <w:tc>
          <w:tcPr>
            <w:tcW w:w="2158" w:type="pct"/>
            <w:shd w:val="clear" w:color="auto" w:fill="auto"/>
          </w:tcPr>
          <w:p w14:paraId="0AF2B9DD" w14:textId="77777777" w:rsidR="00945189" w:rsidRPr="00BE42D0" w:rsidRDefault="00945189" w:rsidP="00DB3457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https://zak.ua/ua/shareholders/</w:t>
            </w:r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1CD114DA" w14:textId="77777777" w:rsidR="00945189" w:rsidRPr="0003111D" w:rsidRDefault="00945189" w:rsidP="00DB3457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(URL-адреса </w:t>
            </w:r>
            <w:proofErr w:type="spellStart"/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вебсайту</w:t>
            </w:r>
            <w:proofErr w:type="spellEnd"/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106" w:type="pct"/>
            <w:shd w:val="clear" w:color="auto" w:fill="auto"/>
          </w:tcPr>
          <w:p w14:paraId="1C19A033" w14:textId="77777777" w:rsidR="00945189" w:rsidRPr="00BE42D0" w:rsidRDefault="00945189" w:rsidP="00DB3457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25.09.2025</w:t>
            </w:r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1E23966D" w14:textId="77777777" w:rsidR="00945189" w:rsidRPr="0003111D" w:rsidRDefault="00945189" w:rsidP="00DB3457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</w:tr>
    </w:tbl>
    <w:p w14:paraId="20B17245" w14:textId="77777777" w:rsidR="00945189" w:rsidRDefault="00945189" w:rsidP="00945189">
      <w:pPr>
        <w:sectPr w:rsidR="00945189" w:rsidSect="0003111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40" w:right="567" w:bottom="340" w:left="1418" w:header="709" w:footer="709" w:gutter="0"/>
          <w:cols w:space="708"/>
          <w:docGrid w:linePitch="360"/>
        </w:sectPr>
      </w:pPr>
    </w:p>
    <w:p w14:paraId="52798DF1" w14:textId="77777777" w:rsidR="00945189" w:rsidRDefault="00945189" w:rsidP="00945189"/>
    <w:p w14:paraId="1C473E54" w14:textId="77777777" w:rsidR="00945189" w:rsidRPr="00945189" w:rsidRDefault="00945189" w:rsidP="0094518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5189">
        <w:rPr>
          <w:rFonts w:ascii="Times New Roman" w:hAnsi="Times New Roman"/>
          <w:b/>
          <w:bCs/>
          <w:color w:val="000000"/>
          <w:sz w:val="24"/>
          <w:szCs w:val="24"/>
        </w:rPr>
        <w:t>Пояснення щодо розкриття інформації</w:t>
      </w:r>
    </w:p>
    <w:p w14:paraId="742EE5F1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384F0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усiх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випускiв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цiнних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паперiв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рiчний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незалежно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вiд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емiтентом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(</w:t>
      </w:r>
      <w:proofErr w:type="spellStart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>далі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93D935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всiх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осiб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мітститься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A4A66D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рейтингове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агентство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рейтингову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рейтингу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358383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штрафнi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санкцiї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штрафних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санкцій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A71AEB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корпоративного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секретаря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2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корпоративного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секретаря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647507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володіння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посадовими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2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посадові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володіють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8E66D0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31.03.2023,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AF154D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рядку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74FEDB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облiгацiї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облігацій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05FF91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CE3151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iншi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цiннi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EACB60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деривативнi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цiннi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2D0C80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E96439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боргових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цiнних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паперiв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зареєстованих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боргових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5AC585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нерухомостi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емiсiї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цiльових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облiгацiй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здiйснюється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житлового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будiвництва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цільових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облігацій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здiйснюється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житлового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будiвництва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FC5E2F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акцiй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звiтного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перiоду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акцiй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59FE92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2C0607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0,1%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0,1%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володіють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940E91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обмеження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обігу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необхідність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обмежень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обігу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необхідність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A3B75A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огляду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(і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Довідка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відомостей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аудиторської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перевірявся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61DF82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6C725D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102E82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прийняття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попереднє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попереднє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приймалися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7909AD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вчинялися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приймалися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19154A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вчинялися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приймалися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F69014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A63CC2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консолідовану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19AD52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підписує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Бурак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Ігор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Зіновійович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набув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повноважень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19.06.2023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BF0C1E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E4B178D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945189">
        <w:rPr>
          <w:rFonts w:ascii="Times New Roman" w:hAnsi="Times New Roman"/>
          <w:b/>
          <w:color w:val="000000"/>
          <w:sz w:val="24"/>
          <w:szCs w:val="24"/>
        </w:rPr>
        <w:t>Зміст</w:t>
      </w:r>
      <w:r w:rsidRPr="00945189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 </w:t>
      </w:r>
      <w:r w:rsidRPr="00945189">
        <w:rPr>
          <w:rFonts w:ascii="Times New Roman" w:hAnsi="Times New Roman"/>
          <w:b/>
          <w:color w:val="000000"/>
          <w:sz w:val="24"/>
          <w:szCs w:val="24"/>
        </w:rPr>
        <w:t>до проміжного звіту</w:t>
      </w:r>
    </w:p>
    <w:p w14:paraId="51D36040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10822EB" w14:textId="4EC55DCE" w:rsidR="00945189" w:rsidRDefault="00945189">
      <w:pPr>
        <w:pStyle w:val="1"/>
        <w:tabs>
          <w:tab w:val="right" w:leader="dot" w:pos="9912"/>
        </w:tabs>
        <w:rPr>
          <w:noProof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begin"/>
      </w:r>
      <w:r>
        <w:rPr>
          <w:rFonts w:ascii="Times New Roman" w:hAnsi="Times New Roman"/>
          <w:sz w:val="20"/>
          <w:szCs w:val="20"/>
          <w:lang w:val="en-US"/>
        </w:rPr>
        <w:instrText xml:space="preserve"> TOC \o "1-9" \h \z \u </w:instrText>
      </w:r>
      <w:r>
        <w:rPr>
          <w:rFonts w:ascii="Times New Roman" w:hAnsi="Times New Roman"/>
          <w:sz w:val="20"/>
          <w:szCs w:val="20"/>
          <w:lang w:val="en-US"/>
        </w:rPr>
        <w:fldChar w:fldCharType="separate"/>
      </w:r>
      <w:hyperlink w:anchor="_Toc209704250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I. Загальна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307CAC" w14:textId="687EE0F3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51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1. Ідентифікаційні дані та загальна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F2B8A28" w14:textId="25ECC377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52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2. Органи управління та посадові особи. Організаційна структура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5FF8CC" w14:textId="101A1419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53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  <w:lang w:val="ru-RU"/>
          </w:rPr>
          <w:t xml:space="preserve">3. 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Структура власності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0D882E6" w14:textId="3308D4D4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54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  <w:lang w:val="ru-RU"/>
          </w:rPr>
          <w:t xml:space="preserve">4. 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Опис господарської та ф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і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нансової діяльності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2294C2" w14:textId="5A77D22E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55" w:history="1">
        <w:r w:rsidRPr="00985149">
          <w:rPr>
            <w:rStyle w:val="a9"/>
            <w:rFonts w:ascii="Times New Roman" w:hAnsi="Times New Roman"/>
            <w:b/>
            <w:bCs/>
            <w:noProof/>
            <w:kern w:val="32"/>
          </w:rPr>
          <w:t>5. Участь в інших юридичних особах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2B1C332" w14:textId="0DDEC108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56" w:history="1">
        <w:r w:rsidRPr="00985149">
          <w:rPr>
            <w:rStyle w:val="a9"/>
            <w:rFonts w:ascii="Times New Roman" w:hAnsi="Times New Roman"/>
            <w:b/>
            <w:bCs/>
            <w:noProof/>
            <w:kern w:val="32"/>
            <w:lang w:val="en-US"/>
          </w:rPr>
          <w:t xml:space="preserve">6. </w:t>
        </w:r>
        <w:r w:rsidRPr="00985149">
          <w:rPr>
            <w:rStyle w:val="a9"/>
            <w:rFonts w:ascii="Times New Roman" w:hAnsi="Times New Roman"/>
            <w:b/>
            <w:bCs/>
            <w:noProof/>
            <w:kern w:val="32"/>
          </w:rPr>
          <w:t>Відокремлені підрозділи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89A4495" w14:textId="599436E8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57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II. Інформація щодо капіталу т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а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 цінних паперів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145E5CA" w14:textId="19A0B0D5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58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>1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. Цінні папери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18D522B" w14:textId="2AA67C98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59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 xml:space="preserve">III. 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Фінансова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5962905" w14:textId="29E7F89B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60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>1. Проміжна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 xml:space="preserve"> фінансова звітність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CB05FC8" w14:textId="037C3E30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61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>3. Твердження щодо проміжної інформації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55779FC" w14:textId="1D15EA5F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62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IV. Нефінансова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7EF9BFA" w14:textId="11885940" w:rsidR="00945189" w:rsidRDefault="00945189">
      <w:pPr>
        <w:pStyle w:val="1"/>
        <w:tabs>
          <w:tab w:val="right" w:leader="dot" w:pos="9912"/>
        </w:tabs>
        <w:rPr>
          <w:noProof/>
        </w:rPr>
      </w:pPr>
      <w:hyperlink w:anchor="_Toc209704263" w:history="1"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1. Звіт керівництва (звіт про упра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в</w:t>
        </w:r>
        <w:r w:rsidRPr="00985149">
          <w:rPr>
            <w:rStyle w:val="a9"/>
            <w:rFonts w:ascii="Times New Roman" w:hAnsi="Times New Roman"/>
            <w:b/>
            <w:bCs/>
            <w:noProof/>
            <w:kern w:val="28"/>
          </w:rPr>
          <w:t>ління)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_Toc209704263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288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52063F9" w14:textId="4E3FA115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end"/>
      </w:r>
    </w:p>
    <w:p w14:paraId="36A81070" w14:textId="77777777" w:rsidR="00945189" w:rsidRPr="00945189" w:rsidRDefault="00945189" w:rsidP="00945189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0" w:name="_Toc209704250"/>
      <w:r w:rsidRPr="00945189">
        <w:rPr>
          <w:rFonts w:ascii="Times New Roman" w:hAnsi="Times New Roman"/>
          <w:b/>
          <w:bCs/>
          <w:kern w:val="28"/>
          <w:sz w:val="28"/>
          <w:szCs w:val="28"/>
        </w:rPr>
        <w:t>I. Загальна інформація</w:t>
      </w:r>
      <w:bookmarkEnd w:id="0"/>
    </w:p>
    <w:p w14:paraId="688B6F61" w14:textId="77777777" w:rsidR="00945189" w:rsidRPr="00945189" w:rsidRDefault="00945189" w:rsidP="00945189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" w:name="_Toc209704251"/>
      <w:r w:rsidRPr="00945189">
        <w:rPr>
          <w:rFonts w:ascii="Times New Roman" w:hAnsi="Times New Roman"/>
          <w:b/>
          <w:bCs/>
          <w:kern w:val="28"/>
          <w:sz w:val="26"/>
          <w:szCs w:val="26"/>
        </w:rPr>
        <w:t>1. Ідентифікаційні дані та загальна інформація</w:t>
      </w:r>
      <w:bookmarkEnd w:id="1"/>
    </w:p>
    <w:tbl>
      <w:tblPr>
        <w:tblW w:w="99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4384"/>
        <w:gridCol w:w="469"/>
        <w:gridCol w:w="4538"/>
        <w:gridCol w:w="10"/>
      </w:tblGrid>
      <w:tr w:rsidR="00945189" w:rsidRPr="00945189" w14:paraId="3B3DCA6A" w14:textId="77777777" w:rsidTr="00DB3457">
        <w:trPr>
          <w:trHeight w:val="397"/>
        </w:trPr>
        <w:tc>
          <w:tcPr>
            <w:tcW w:w="533" w:type="dxa"/>
            <w:tcBorders>
              <w:top w:val="single" w:sz="6" w:space="0" w:color="auto"/>
            </w:tcBorders>
            <w:vAlign w:val="center"/>
          </w:tcPr>
          <w:p w14:paraId="483CBC2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3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D0AC476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Повне найменування</w:t>
            </w:r>
          </w:p>
        </w:tc>
        <w:tc>
          <w:tcPr>
            <w:tcW w:w="5017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11FC7BA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ПРИВАТНЕ АКЦІОНЕРНЕ ТОВАРИСТВО "ЗАПОРІЗЬКИЙ АБРАЗИВНИЙ КОМБІНАТ"</w:t>
            </w:r>
          </w:p>
        </w:tc>
      </w:tr>
      <w:tr w:rsidR="00945189" w:rsidRPr="00945189" w14:paraId="69264916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4C8B25E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3A6C69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Скорочене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наявності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).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95DA8ED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ПРАТ "ЗАПОРІЖАБРАЗИВ"</w:t>
            </w:r>
          </w:p>
        </w:tc>
      </w:tr>
      <w:tr w:rsidR="00945189" w:rsidRPr="00945189" w14:paraId="29CD3293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7CCECBA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4678668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329C1B39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00222226</w:t>
            </w:r>
          </w:p>
        </w:tc>
      </w:tr>
      <w:tr w:rsidR="00945189" w:rsidRPr="00945189" w14:paraId="51EDC832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4019F53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EE10138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Дата державної реєстрації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58F88AB3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25.12.1995</w:t>
            </w:r>
          </w:p>
        </w:tc>
      </w:tr>
      <w:tr w:rsidR="00945189" w:rsidRPr="00945189" w14:paraId="7E8AA419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2A2617D5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26D0EEA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7CE1D3E3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 xml:space="preserve">69014 УКРАЇНА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Запорiзька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область д/н                                                                                                 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мiсто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Запорiжжя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вул.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Олексiя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Поради, буд. 44</w:t>
            </w:r>
          </w:p>
        </w:tc>
      </w:tr>
      <w:tr w:rsidR="00945189" w:rsidRPr="00945189" w14:paraId="64E6547B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27C63E02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B458DFE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Адреса для листування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36653D1D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 xml:space="preserve">УКРАЇНА, 69014, д/н,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мiсто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Запорiжжя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Олексiя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Поради, буд. 44</w:t>
            </w:r>
          </w:p>
        </w:tc>
      </w:tr>
      <w:tr w:rsidR="00945189" w:rsidRPr="00945189" w14:paraId="567F6B60" w14:textId="77777777" w:rsidTr="00DB3457">
        <w:trPr>
          <w:gridAfter w:val="1"/>
          <w:wAfter w:w="10" w:type="dxa"/>
          <w:trHeight w:val="195"/>
        </w:trPr>
        <w:tc>
          <w:tcPr>
            <w:tcW w:w="533" w:type="dxa"/>
            <w:vMerge w:val="restart"/>
            <w:vAlign w:val="center"/>
          </w:tcPr>
          <w:p w14:paraId="7343CF71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4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B7A1D50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469" w:type="dxa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C331E5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38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5E01FE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Емітент</w:t>
            </w:r>
          </w:p>
        </w:tc>
      </w:tr>
      <w:tr w:rsidR="00945189" w:rsidRPr="00945189" w14:paraId="6BBCFF75" w14:textId="77777777" w:rsidTr="00DB3457">
        <w:trPr>
          <w:gridAfter w:val="1"/>
          <w:wAfter w:w="10" w:type="dxa"/>
          <w:trHeight w:val="195"/>
        </w:trPr>
        <w:tc>
          <w:tcPr>
            <w:tcW w:w="533" w:type="dxa"/>
            <w:vMerge/>
            <w:vAlign w:val="center"/>
          </w:tcPr>
          <w:p w14:paraId="7147369C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406FEB9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2B66E962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261416D7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Особа, яка надає забезпечення</w:t>
            </w:r>
          </w:p>
        </w:tc>
      </w:tr>
      <w:tr w:rsidR="00945189" w:rsidRPr="00945189" w14:paraId="0A4C9109" w14:textId="77777777" w:rsidTr="00DB3457">
        <w:trPr>
          <w:trHeight w:val="240"/>
        </w:trPr>
        <w:tc>
          <w:tcPr>
            <w:tcW w:w="533" w:type="dxa"/>
            <w:vMerge w:val="restart"/>
            <w:vAlign w:val="center"/>
          </w:tcPr>
          <w:p w14:paraId="4CA1250A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5D16BC16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Особа має статус підприємства, що становить суспільний інтерес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C3A6E76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8AC6FDE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Так</w:t>
            </w:r>
          </w:p>
        </w:tc>
      </w:tr>
      <w:tr w:rsidR="00945189" w:rsidRPr="00945189" w14:paraId="799AD956" w14:textId="77777777" w:rsidTr="00DB3457">
        <w:trPr>
          <w:trHeight w:val="240"/>
        </w:trPr>
        <w:tc>
          <w:tcPr>
            <w:tcW w:w="533" w:type="dxa"/>
            <w:vMerge/>
            <w:vAlign w:val="center"/>
          </w:tcPr>
          <w:p w14:paraId="3664C3A3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52B214FD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DC0069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57086F18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</w:tr>
      <w:tr w:rsidR="00945189" w:rsidRPr="00945189" w14:paraId="60FF3DD6" w14:textId="77777777" w:rsidTr="00DB3457">
        <w:trPr>
          <w:trHeight w:val="99"/>
        </w:trPr>
        <w:tc>
          <w:tcPr>
            <w:tcW w:w="533" w:type="dxa"/>
            <w:vMerge w:val="restart"/>
            <w:vAlign w:val="center"/>
          </w:tcPr>
          <w:p w14:paraId="4490AE7B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7D82706F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Категорія підприємства 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02044AB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0F70ECA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Велике</w:t>
            </w:r>
          </w:p>
        </w:tc>
      </w:tr>
      <w:tr w:rsidR="00945189" w:rsidRPr="00945189" w14:paraId="40642504" w14:textId="77777777" w:rsidTr="00DB3457">
        <w:trPr>
          <w:trHeight w:val="97"/>
        </w:trPr>
        <w:tc>
          <w:tcPr>
            <w:tcW w:w="533" w:type="dxa"/>
            <w:vMerge/>
            <w:vAlign w:val="center"/>
          </w:tcPr>
          <w:p w14:paraId="3AF42E82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44A8FD0E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00D509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F970AC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Середнє</w:t>
            </w:r>
          </w:p>
        </w:tc>
      </w:tr>
      <w:tr w:rsidR="00945189" w:rsidRPr="00945189" w14:paraId="59BE35EC" w14:textId="77777777" w:rsidTr="00DB3457">
        <w:trPr>
          <w:trHeight w:val="97"/>
        </w:trPr>
        <w:tc>
          <w:tcPr>
            <w:tcW w:w="533" w:type="dxa"/>
            <w:vMerge/>
            <w:vAlign w:val="center"/>
          </w:tcPr>
          <w:p w14:paraId="5CECDC93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05D6D03E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FF9006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45042F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Мале</w:t>
            </w:r>
          </w:p>
        </w:tc>
      </w:tr>
      <w:tr w:rsidR="00945189" w:rsidRPr="00945189" w14:paraId="5EECE41C" w14:textId="77777777" w:rsidTr="00DB3457">
        <w:trPr>
          <w:trHeight w:val="97"/>
        </w:trPr>
        <w:tc>
          <w:tcPr>
            <w:tcW w:w="533" w:type="dxa"/>
            <w:vMerge/>
            <w:vAlign w:val="center"/>
          </w:tcPr>
          <w:p w14:paraId="71277712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120FF3AA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0379A2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55DEA28" w14:textId="77777777" w:rsidR="00945189" w:rsidRPr="00945189" w:rsidRDefault="00945189" w:rsidP="00945189">
            <w:pPr>
              <w:spacing w:after="0" w:line="240" w:lineRule="auto"/>
              <w:ind w:left="-140" w:firstLine="140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Мікро</w:t>
            </w:r>
          </w:p>
        </w:tc>
      </w:tr>
      <w:tr w:rsidR="00945189" w:rsidRPr="00945189" w14:paraId="2C9C2D3B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40F7EF5F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2A6EA41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Адреса електронної пошти для офіційного каналу зв’язку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587571D0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abrasive@abrasive.zp.ua</w:t>
            </w:r>
          </w:p>
        </w:tc>
      </w:tr>
      <w:tr w:rsidR="00945189" w:rsidRPr="00945189" w14:paraId="38FDE1E1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7E7FF3CA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DB897E7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Адреса 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вебсайту</w:t>
            </w:r>
            <w:proofErr w:type="spellEnd"/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7DA834C8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https://zak.ua/ua</w:t>
            </w:r>
          </w:p>
        </w:tc>
      </w:tr>
      <w:tr w:rsidR="00945189" w:rsidRPr="00945189" w14:paraId="37A8E041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7ECF4D13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1CCD805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Номер телефону 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5A883D6A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(061)278-63-09</w:t>
            </w:r>
          </w:p>
        </w:tc>
      </w:tr>
      <w:tr w:rsidR="00945189" w:rsidRPr="00945189" w14:paraId="72652643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64AFE1C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A763430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Статутний капітал (грн.)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33BCF08D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6350000.00</w:t>
            </w:r>
          </w:p>
        </w:tc>
      </w:tr>
      <w:tr w:rsidR="00945189" w:rsidRPr="00945189" w14:paraId="5796E2ED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2D79DEC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763B396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Відсоток акцій у статутному капіталі, що належать державі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6ED45AE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ru-RU"/>
              </w:rPr>
              <w:t>0.000</w:t>
            </w:r>
          </w:p>
        </w:tc>
      </w:tr>
      <w:tr w:rsidR="00945189" w:rsidRPr="00945189" w14:paraId="038066E3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528C793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212E1A8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5967F074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ru-RU"/>
              </w:rPr>
              <w:t>0.000</w:t>
            </w:r>
          </w:p>
        </w:tc>
      </w:tr>
      <w:tr w:rsidR="00945189" w:rsidRPr="00945189" w14:paraId="69C81E64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6FF7D6A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F28363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Середня кількість працівників (осіб)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1FA721CB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ru-RU"/>
              </w:rPr>
              <w:t>1213</w:t>
            </w:r>
          </w:p>
        </w:tc>
      </w:tr>
      <w:tr w:rsidR="00945189" w:rsidRPr="00945189" w14:paraId="3BE6ADEF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3D42E4A1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A49C975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Витрати на оплату праці тис грн (для розрахунку фіктивності для суб’єктів малого підприємництва)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BC26699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45189" w:rsidRPr="00945189" w14:paraId="73B6BBDE" w14:textId="77777777" w:rsidTr="00DB3457">
        <w:trPr>
          <w:trHeight w:val="397"/>
        </w:trPr>
        <w:tc>
          <w:tcPr>
            <w:tcW w:w="533" w:type="dxa"/>
            <w:vAlign w:val="center"/>
          </w:tcPr>
          <w:p w14:paraId="1BAB8610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E42DE4B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Основні види діяльності із зазначенням їх найменування та коду за КВЕД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656ABDB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20.13  </w:t>
            </w:r>
          </w:p>
          <w:p w14:paraId="460BA469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ІНШИХ ОСНОВНИХ НЕОРГАНІЧНИХ ХІМІЧНИХ РЕЧОВИН</w:t>
            </w:r>
          </w:p>
          <w:p w14:paraId="47AF1E4B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23.91  </w:t>
            </w:r>
          </w:p>
          <w:p w14:paraId="242A0E65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АБРАЗИВНИХ ВИРОБІВ</w:t>
            </w:r>
          </w:p>
          <w:p w14:paraId="7C7708C9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23.99  </w:t>
            </w:r>
          </w:p>
          <w:p w14:paraId="7D990DE3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НЕМЕТАЛЕВИХ МІНЕРАЛЬНИХ ВИРОБІВ, Н. В. І. У.</w:t>
            </w:r>
          </w:p>
        </w:tc>
      </w:tr>
      <w:tr w:rsidR="00945189" w:rsidRPr="00945189" w14:paraId="46640221" w14:textId="77777777" w:rsidTr="00DB3457">
        <w:trPr>
          <w:trHeight w:val="130"/>
        </w:trPr>
        <w:tc>
          <w:tcPr>
            <w:tcW w:w="533" w:type="dxa"/>
            <w:vMerge w:val="restart"/>
            <w:vAlign w:val="center"/>
          </w:tcPr>
          <w:p w14:paraId="44521DF9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1D54A9B5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Структура управління особою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</w:tcPr>
          <w:p w14:paraId="53FF4CD6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4337D8B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Однорівнева</w:t>
            </w:r>
            <w:proofErr w:type="spellEnd"/>
          </w:p>
        </w:tc>
      </w:tr>
      <w:tr w:rsidR="00945189" w:rsidRPr="00945189" w14:paraId="3290C11A" w14:textId="77777777" w:rsidTr="00DB3457">
        <w:trPr>
          <w:trHeight w:val="130"/>
        </w:trPr>
        <w:tc>
          <w:tcPr>
            <w:tcW w:w="533" w:type="dxa"/>
            <w:vMerge/>
            <w:vAlign w:val="center"/>
          </w:tcPr>
          <w:p w14:paraId="05B29484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2EF84E57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E236E7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60E07C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Дворівнева</w:t>
            </w:r>
          </w:p>
        </w:tc>
      </w:tr>
      <w:tr w:rsidR="00945189" w:rsidRPr="00945189" w14:paraId="2B6D6423" w14:textId="77777777" w:rsidTr="00DB3457">
        <w:trPr>
          <w:trHeight w:val="130"/>
        </w:trPr>
        <w:tc>
          <w:tcPr>
            <w:tcW w:w="533" w:type="dxa"/>
            <w:vMerge/>
            <w:vAlign w:val="center"/>
          </w:tcPr>
          <w:p w14:paraId="764CC3EE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7A057838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right w:val="nil"/>
            </w:tcBorders>
            <w:shd w:val="clear" w:color="auto" w:fill="auto"/>
          </w:tcPr>
          <w:p w14:paraId="3EE1F8CD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E129F12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Інше:</w:t>
            </w: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1EA74A1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12D210C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D5C23A2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426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945189">
        <w:rPr>
          <w:rFonts w:ascii="Times New Roman" w:hAnsi="Times New Roman"/>
          <w:b/>
          <w:color w:val="000000"/>
          <w:sz w:val="24"/>
          <w:szCs w:val="24"/>
        </w:rPr>
        <w:t>Банки, що обслуговують особу</w:t>
      </w:r>
    </w:p>
    <w:tbl>
      <w:tblPr>
        <w:tblW w:w="5310" w:type="pct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3457"/>
        <w:gridCol w:w="6468"/>
      </w:tblGrid>
      <w:tr w:rsidR="00945189" w:rsidRPr="00945189" w14:paraId="66431C23" w14:textId="77777777" w:rsidTr="00DB3457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FEA32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87307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Повне найменування (в 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філії, відділення банку)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41BED8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ПУБЛIЧНЕ АКЦIОНЕРНЕ ТОВАРИСТВО АКЦІОНЕРНИЙ БАНК "УКРГАЗБАНК"</w:t>
            </w:r>
          </w:p>
        </w:tc>
      </w:tr>
      <w:tr w:rsidR="00945189" w:rsidRPr="00945189" w14:paraId="362C55EF" w14:textId="77777777" w:rsidTr="00DB3457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B6958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52DC2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94EAF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23697280</w:t>
            </w:r>
          </w:p>
        </w:tc>
      </w:tr>
      <w:tr w:rsidR="00945189" w:rsidRPr="00945189" w14:paraId="4FE5484C" w14:textId="77777777" w:rsidTr="00DB3457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97ACE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90787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2A5F4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UA303204780000026009924911795</w:t>
            </w:r>
          </w:p>
        </w:tc>
      </w:tr>
      <w:tr w:rsidR="00945189" w:rsidRPr="00945189" w14:paraId="366B1CA7" w14:textId="77777777" w:rsidTr="00DB3457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37077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E4B70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Валюта рахунку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0E917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Долар США, Євро, Гривня</w:t>
            </w:r>
          </w:p>
        </w:tc>
      </w:tr>
      <w:tr w:rsidR="00945189" w:rsidRPr="00945189" w14:paraId="0BA298BE" w14:textId="77777777" w:rsidTr="00DB3457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711E7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69F96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Повне найменування (в 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філії, відділення банку)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52112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АКЦІОНЕРНЕ ТОВАРИСТВО "ДЕРЖАВНИЙ ЕКСПОРТНО-ІМПОРТНИЙ БАНК УКРАЇНИ"</w:t>
            </w:r>
          </w:p>
        </w:tc>
      </w:tr>
      <w:tr w:rsidR="00945189" w:rsidRPr="00945189" w14:paraId="48BEB446" w14:textId="77777777" w:rsidTr="00DB3457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A6565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0D29F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CEC35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00032112</w:t>
            </w:r>
          </w:p>
        </w:tc>
      </w:tr>
      <w:tr w:rsidR="00945189" w:rsidRPr="00945189" w14:paraId="7EAF2D33" w14:textId="77777777" w:rsidTr="00DB3457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6C78E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28288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65D1F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UA253223130000026004000037173</w:t>
            </w:r>
          </w:p>
        </w:tc>
      </w:tr>
      <w:tr w:rsidR="00945189" w:rsidRPr="00945189" w14:paraId="36690659" w14:textId="77777777" w:rsidTr="00DB3457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65ED8C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6DC9D" w14:textId="77777777" w:rsidR="00945189" w:rsidRPr="00945189" w:rsidRDefault="00945189" w:rsidP="0094518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Валюта рахунку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A5B2F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Долар США, Євро, Гривня</w:t>
            </w:r>
          </w:p>
        </w:tc>
      </w:tr>
    </w:tbl>
    <w:p w14:paraId="762549DD" w14:textId="77777777" w:rsidR="00945189" w:rsidRPr="00945189" w:rsidRDefault="00945189" w:rsidP="00945189">
      <w:pPr>
        <w:ind w:left="-426"/>
      </w:pPr>
    </w:p>
    <w:p w14:paraId="75A139DB" w14:textId="77777777" w:rsidR="00945189" w:rsidRDefault="00945189">
      <w:pPr>
        <w:sectPr w:rsidR="00945189" w:rsidSect="00945189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tbl>
      <w:tblPr>
        <w:tblW w:w="15992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6"/>
        <w:gridCol w:w="1396"/>
        <w:gridCol w:w="2635"/>
        <w:gridCol w:w="2325"/>
        <w:gridCol w:w="2291"/>
        <w:gridCol w:w="2253"/>
        <w:gridCol w:w="2187"/>
        <w:gridCol w:w="1868"/>
        <w:gridCol w:w="511"/>
      </w:tblGrid>
      <w:tr w:rsidR="00945189" w:rsidRPr="00945189" w14:paraId="32D00962" w14:textId="77777777" w:rsidTr="00DB3457">
        <w:trPr>
          <w:gridAfter w:val="1"/>
          <w:wAfter w:w="512" w:type="dxa"/>
        </w:trPr>
        <w:tc>
          <w:tcPr>
            <w:tcW w:w="15480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58F87" w14:textId="77777777" w:rsidR="00945189" w:rsidRPr="00945189" w:rsidRDefault="00945189" w:rsidP="00945189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9451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Судові справи емітента</w:t>
            </w:r>
          </w:p>
        </w:tc>
      </w:tr>
      <w:tr w:rsidR="00945189" w:rsidRPr="00945189" w14:paraId="1FB1381C" w14:textId="77777777" w:rsidTr="00DB3457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4B82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br/>
              <w:t>з/п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1ADD2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Номер справи</w:t>
            </w:r>
          </w:p>
          <w:p w14:paraId="33A2372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та дата відкриття провадження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A5F7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Найменування суду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CDD4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Позивач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0C0A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Відповідач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CCAA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Третя особа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715D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Позовні вимоги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(в 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їх розмір)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DE13F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Стан розгляду справи</w:t>
            </w:r>
          </w:p>
        </w:tc>
      </w:tr>
      <w:tr w:rsidR="00945189" w:rsidRPr="00945189" w14:paraId="3F57A81C" w14:textId="77777777" w:rsidTr="00DB3457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C25F4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CE80E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343B3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FAAD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973A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702C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21A6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6ADAC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945189" w:rsidRPr="00945189" w14:paraId="0A19FF5B" w14:textId="77777777" w:rsidTr="00DB3457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D90D4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DED46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 xml:space="preserve">908/1622/22                                       </w:t>
            </w:r>
          </w:p>
          <w:p w14:paraId="1C87401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05.09.2022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B1C56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Господарський суд Запорізької області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F22F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Перший заступник керівника Шевченківської окружної прокуратури міста Запоріжжя (інтересах держави, в особі органу, уповноваженого державою здійснювати відповідні функції в спірних правовідносинах: Запорізької міської ради ЄДРПОУ 04053915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2A3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Приватне акціонерне товариство "Запорізький абразивний комбінат" ЄДРПОУ 00222226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DEA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д/н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8F39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Стягнути з ПрАТ "Запорізький абразивний комбінат" на користь Запорізької міської ради до місцевого бюджету дохід, отриманий від безпідставно набутого майна в сумі 18 771 950,61 грн.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D5188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Ріш.Господ.суду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Зап.обл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. від 14.12.2022р. позовні вимоги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задоволено.Постановлено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стягнути до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місц.бюджету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дохід,отриманий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від безпідставно набутого майна в сумі18 771 950,61грн.Зг. ухвали Центрального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апеляц.госп.суду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від 20.04.2023 рішення набрало сили</w:t>
            </w:r>
          </w:p>
        </w:tc>
      </w:tr>
    </w:tbl>
    <w:p w14:paraId="22660E8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p w14:paraId="4047B5B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7EF2AA" w14:textId="77777777" w:rsidR="00945189" w:rsidRPr="00945189" w:rsidRDefault="00945189" w:rsidP="00945189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2" w:name="10086"/>
      <w:bookmarkStart w:id="3" w:name="_Toc209704252"/>
      <w:bookmarkEnd w:id="2"/>
      <w:r w:rsidRPr="00945189">
        <w:rPr>
          <w:rFonts w:ascii="Times New Roman" w:hAnsi="Times New Roman"/>
          <w:b/>
          <w:bCs/>
          <w:kern w:val="28"/>
          <w:sz w:val="26"/>
          <w:szCs w:val="26"/>
        </w:rPr>
        <w:t>2. Органи управління та посадові особи. Організаційна структура</w:t>
      </w:r>
      <w:bookmarkEnd w:id="3"/>
    </w:p>
    <w:p w14:paraId="7F30574B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945189">
        <w:rPr>
          <w:rFonts w:ascii="Times New Roman" w:hAnsi="Times New Roman"/>
          <w:b/>
          <w:color w:val="000000"/>
          <w:sz w:val="24"/>
          <w:szCs w:val="24"/>
        </w:rPr>
        <w:t>Органи управління</w:t>
      </w:r>
    </w:p>
    <w:p w14:paraId="7C91DC0B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Pragmatica-Book" w:hAnsi="Pragmatica-Book" w:cs="Pragmatica-Book"/>
          <w:vanish/>
          <w:color w:val="000000"/>
          <w:w w:val="90"/>
          <w:sz w:val="8"/>
          <w:szCs w:val="8"/>
        </w:rPr>
      </w:pPr>
    </w:p>
    <w:tbl>
      <w:tblPr>
        <w:tblW w:w="15309" w:type="dxa"/>
        <w:tblInd w:w="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2693"/>
        <w:gridCol w:w="6662"/>
      </w:tblGrid>
      <w:tr w:rsidR="00945189" w:rsidRPr="00945189" w14:paraId="3D0BF6D9" w14:textId="77777777" w:rsidTr="00DB34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37F52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820DD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Назва органу управління (контролю)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A159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Кількісний склад органу управління (контролю)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77C65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Персональний склад органу управління (контролю)</w:t>
            </w:r>
          </w:p>
        </w:tc>
      </w:tr>
      <w:tr w:rsidR="00945189" w:rsidRPr="00945189" w14:paraId="4DEE23FE" w14:textId="77777777" w:rsidTr="00DB34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9B99A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20976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1B667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F72A6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945189" w:rsidRPr="00945189" w14:paraId="4AB81172" w14:textId="77777777" w:rsidTr="00DB34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7B15F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C6B25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Виконавчий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орган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737EA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осіб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Тимчасово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виконуючий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обов'язки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9052C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Тимчасово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виконуючий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обов'язки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Бондаренко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Анатолійович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proofErr w:type="gram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Дубиніна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Світлана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Миколаївна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Гудименко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Iгор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Олексiйович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Школа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Миколайович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Дементьєв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Iгорович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945189" w:rsidRPr="00945189" w14:paraId="7A308AFF" w14:textId="77777777" w:rsidTr="00DB34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21F8E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13599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1EC19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осіб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Членів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B59CB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Білявський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Максим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Леонідович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Мартиненко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Сергій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Іванович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proofErr w:type="gram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Сова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Костянтин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Володимирович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Васильков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Валерій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Олександрович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Махіня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Андрій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Валентинович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Невечеря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Сергій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Григорович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945189" w:rsidRPr="00945189" w14:paraId="32F79569" w14:textId="77777777" w:rsidTr="00DB34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15911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2A18A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Загальні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C0618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Кількісний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склад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визначається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згідно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даних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переліку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це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є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власниками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голосуючих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голосу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зареєстровані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участі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2B431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Визначається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реєстраційною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комісією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їх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представників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проводиться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підставі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переліку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результатами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проведення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реєстрації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їх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представників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складається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протокол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підсумки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реєстрації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його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зареєструвався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має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брати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14:paraId="09577DD1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7C826F5F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F2BA766" w14:textId="77777777" w:rsidR="00945189" w:rsidRPr="00945189" w:rsidRDefault="00945189" w:rsidP="00945189">
      <w:pPr>
        <w:spacing w:after="0" w:line="240" w:lineRule="auto"/>
        <w:ind w:right="173"/>
        <w:rPr>
          <w:rFonts w:ascii="Times New Roman" w:hAnsi="Times New Roman"/>
          <w:sz w:val="24"/>
          <w:szCs w:val="24"/>
        </w:rPr>
      </w:pPr>
    </w:p>
    <w:p w14:paraId="3185E2D3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5189">
        <w:rPr>
          <w:rFonts w:ascii="Times New Roman" w:hAnsi="Times New Roman"/>
          <w:b/>
          <w:bCs/>
          <w:color w:val="000000"/>
          <w:sz w:val="24"/>
          <w:szCs w:val="24"/>
        </w:rPr>
        <w:t>Інформація щодо посадових осіб</w:t>
      </w:r>
    </w:p>
    <w:p w14:paraId="785B8E98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ind w:left="142"/>
        <w:textAlignment w:val="center"/>
        <w:rPr>
          <w:rFonts w:ascii="Times New Roman" w:hAnsi="Times New Roman"/>
          <w:b/>
          <w:bCs/>
          <w:color w:val="000000"/>
        </w:rPr>
      </w:pPr>
      <w:r w:rsidRPr="00945189">
        <w:rPr>
          <w:rFonts w:ascii="Times New Roman" w:hAnsi="Times New Roman"/>
          <w:b/>
          <w:bCs/>
          <w:color w:val="000000"/>
        </w:rPr>
        <w:t>Рада ( за наявності )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945189" w:rsidRPr="00945189" w14:paraId="6EC5BD7A" w14:textId="77777777" w:rsidTr="00DB3457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A442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4C9615A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8FD56" w14:textId="77777777" w:rsidR="00945189" w:rsidRPr="00945189" w:rsidRDefault="00945189" w:rsidP="00945189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AB8E08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748ED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97AD7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650E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BB4B6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483D7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6B5EB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0A1D73D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F0CA88" w14:textId="77777777" w:rsidR="00945189" w:rsidRPr="00945189" w:rsidRDefault="00945189" w:rsidP="00945189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968052" w14:textId="77777777" w:rsidR="00945189" w:rsidRPr="00945189" w:rsidRDefault="00945189" w:rsidP="00945189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945189" w:rsidRPr="00945189" w14:paraId="53110617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2DC8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397A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6D2B9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D545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927F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4F9FA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AB95F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A5F51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B80F4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FF3A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3697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945189" w:rsidRPr="00945189" w14:paraId="373C12EA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38BE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A035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1E065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Білявський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Максим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Леонідович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59E6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BBA9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327B3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1986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ADBB9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020B5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7AA62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</w:t>
            </w:r>
          </w:p>
          <w:p w14:paraId="79452F4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6E33ECC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0098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574A5B8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як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; 19.01.2023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обраний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Головою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переобрання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641E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945189" w:rsidRPr="00945189" w14:paraId="19C60636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E717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44205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8E32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Махіня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Андрій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Валентинович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FF2B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F275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49B0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2D444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A00EC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31B9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Інститут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клітинної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терапії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5125638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32379957</w:t>
            </w:r>
          </w:p>
          <w:p w14:paraId="226790A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4238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57734D2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4A97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945189" w:rsidRPr="00945189" w14:paraId="76DCA450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9004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CD2F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68E3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Сова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Костянтин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Володимирович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AEC9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3F6A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A910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C9A48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904A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F3D34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Енерготехпром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61FC502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32309445</w:t>
            </w:r>
          </w:p>
          <w:p w14:paraId="279B1B4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2D82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44DB03B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A827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945189" w:rsidRPr="00945189" w14:paraId="3717F893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8860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A82D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5AA38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Невечеря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Григорович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09D6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3621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6045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2239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D81A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4877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АО "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Керезь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партнери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5E5CB95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41023752</w:t>
            </w:r>
          </w:p>
          <w:p w14:paraId="2640115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6B17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6733012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0876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945189" w:rsidRPr="00945189" w14:paraId="7DEDC574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7FE0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C988E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967D8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Васильков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Валерій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Олександрович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B96C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493E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BF56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1956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2C92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CFC9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C2477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</w:t>
            </w:r>
          </w:p>
          <w:p w14:paraId="1E3CF66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23C49FA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E79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13.10.2022</w:t>
            </w:r>
          </w:p>
          <w:p w14:paraId="011B6E5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переобрання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його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як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4E68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945189" w:rsidRPr="00945189" w14:paraId="36066FDC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CDFC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09A7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93DA7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Мартиненко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Іванович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2043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98AA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8F11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3724E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F884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D291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Медінвест-консалтинг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05CE7B3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32453698</w:t>
            </w:r>
          </w:p>
          <w:p w14:paraId="5D5A1D0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9C31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285EC9E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4C71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</w:tbl>
    <w:p w14:paraId="2FFE0EBC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textAlignment w:val="center"/>
        <w:rPr>
          <w:rFonts w:ascii="Times New Roman" w:hAnsi="Times New Roman"/>
          <w:sz w:val="24"/>
          <w:szCs w:val="24"/>
          <w:lang w:val="en-US"/>
        </w:rPr>
      </w:pPr>
    </w:p>
    <w:p w14:paraId="40880489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ind w:left="142"/>
        <w:textAlignment w:val="center"/>
        <w:rPr>
          <w:rFonts w:ascii="Times New Roman" w:hAnsi="Times New Roman"/>
          <w:b/>
          <w:bCs/>
          <w:color w:val="000000"/>
        </w:rPr>
      </w:pPr>
      <w:r w:rsidRPr="00945189">
        <w:rPr>
          <w:rFonts w:ascii="Times New Roman" w:hAnsi="Times New Roman"/>
          <w:b/>
          <w:bCs/>
          <w:color w:val="000000"/>
        </w:rPr>
        <w:t>Виконавчий орган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945189" w:rsidRPr="00945189" w14:paraId="2E69C168" w14:textId="77777777" w:rsidTr="00DB3457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2C52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79F12FC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3706A" w14:textId="77777777" w:rsidR="00945189" w:rsidRPr="00945189" w:rsidRDefault="00945189" w:rsidP="00945189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BC5B1D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0041B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E730E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4BD2C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E1F35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41ECF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2C596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576FB66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B5D819" w14:textId="77777777" w:rsidR="00945189" w:rsidRPr="00945189" w:rsidRDefault="00945189" w:rsidP="00945189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3034E4" w14:textId="77777777" w:rsidR="00945189" w:rsidRPr="00945189" w:rsidRDefault="00945189" w:rsidP="00945189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945189" w:rsidRPr="00945189" w14:paraId="33DC4E7C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D7D9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6BB6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C134B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F39F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EFC5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3600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72BB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57A4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20CB7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952C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9033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945189" w:rsidRPr="00945189" w14:paraId="2512D11A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C32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AED1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Тимчасово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виконуючий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обов'язки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736A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Бондаренко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Анатолійович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7375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4078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E2035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5E72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A1D43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57A81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"ЗАПОРІЖАБРАЗИВ"</w:t>
            </w:r>
          </w:p>
          <w:p w14:paraId="7CD826D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0B57C21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тимчасово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виконуючий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обов'язки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виробництва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D525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24.02.2023</w:t>
            </w:r>
          </w:p>
          <w:p w14:paraId="3A0D45C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безстроково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обрання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A992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945189" w:rsidRPr="00945189" w14:paraId="5BFF1D94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C9B0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051BE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правлiння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0D945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Школа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Миколайович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0926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CD66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BAF41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3387D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EF7A1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B40D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ПАТ "ЗАПОРІЖАБРАЗИВ"</w:t>
            </w:r>
          </w:p>
          <w:p w14:paraId="3863170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4C78283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виконуючий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обов'язки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технічного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C6FD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01.09.2022</w:t>
            </w:r>
          </w:p>
          <w:p w14:paraId="4A4AA5F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D533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945189" w:rsidRPr="00945189" w14:paraId="53440E32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AF7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EA6B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8DF08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Гудименко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Олексійович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13A2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1564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C7560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3C36E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2955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7A2D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ТОВАРИСТВО З ОБМЕЖЕНОЮ </w:t>
            </w:r>
            <w:proofErr w:type="gram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ВІДПОВІДАЛЬНІСТЮ  "</w:t>
            </w:r>
            <w:proofErr w:type="gram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НОВОВОДОЛАЗЬКИЙ АБРАЗИВНИЙ ЗАВОД"</w:t>
            </w:r>
          </w:p>
          <w:p w14:paraId="1E2DE39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38633740</w:t>
            </w:r>
          </w:p>
          <w:p w14:paraId="61813CD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8299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72319BF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93F7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945189" w:rsidRPr="00945189" w14:paraId="2A7C5EC0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171E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B675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72B2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Дубиніна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Світлана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Миколаївна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E33E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A177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E3BF7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354D1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DC284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02F8D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ПАТ "ЗАПОРІЖАБРАЗИВ"</w:t>
            </w:r>
          </w:p>
          <w:p w14:paraId="6C1185C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77471C1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начальник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планово-економічного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відділу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23C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7F7F7FC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4EFB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945189" w:rsidRPr="00945189" w14:paraId="62F0939B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BB27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0B048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8B15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Дементьєв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Iгорович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3A3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1C00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318BA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C7C38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5434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11CEF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Нововодолазький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абразивний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завод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393E603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38633740</w:t>
            </w:r>
          </w:p>
          <w:p w14:paraId="28FD8FB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0589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30D3A0A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5F90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</w:tbl>
    <w:p w14:paraId="425B955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E7E4536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ind w:left="142"/>
        <w:jc w:val="both"/>
        <w:textAlignment w:val="center"/>
        <w:rPr>
          <w:rFonts w:ascii="Times New Roman" w:hAnsi="Times New Roman"/>
          <w:b/>
          <w:color w:val="000000"/>
        </w:rPr>
      </w:pPr>
      <w:r w:rsidRPr="00945189">
        <w:rPr>
          <w:rFonts w:ascii="Times New Roman" w:hAnsi="Times New Roman"/>
          <w:b/>
          <w:color w:val="000000"/>
        </w:rPr>
        <w:t>Інші посадові особи (за наявності, у разі якщо статутом особи визначено ширший перелік посадових осіб, ніж визначено Законом про акціонерні товариства)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945189" w:rsidRPr="00945189" w14:paraId="6123C339" w14:textId="77777777" w:rsidTr="00DB3457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2117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64D3FA4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3695DF" w14:textId="77777777" w:rsidR="00945189" w:rsidRPr="00945189" w:rsidRDefault="00945189" w:rsidP="00945189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205870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EDA50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E06C9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3749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B94A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D18F9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7DBEE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4710E50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3014B6" w14:textId="77777777" w:rsidR="00945189" w:rsidRPr="00945189" w:rsidRDefault="00945189" w:rsidP="00945189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978706" w14:textId="77777777" w:rsidR="00945189" w:rsidRPr="00945189" w:rsidRDefault="00945189" w:rsidP="00945189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94518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945189" w:rsidRPr="00945189" w14:paraId="415BB916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55DF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1A02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A859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4926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1667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3BB9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169A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EE98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02EE2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690C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DEB6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945189" w:rsidRPr="00945189" w14:paraId="2A0E465C" w14:textId="77777777" w:rsidTr="00DB3457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85A7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130FB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Корпоративний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секретар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4E0DB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Свідерська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Марина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Сергіївна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B89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45EA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F79F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1987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A5ED8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5A81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5D2FC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“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Агрорент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”/ ТОВ “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Житомирський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картонний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комбінат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”/ ТОВ “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Мануфактура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груп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”</w:t>
            </w:r>
          </w:p>
          <w:p w14:paraId="3DFDAC9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41599244/ 33644098/ 39254214</w:t>
            </w:r>
          </w:p>
          <w:p w14:paraId="47D326E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комерційний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провідний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фахівець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збуту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менеджер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із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зовнішньоекономічної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діяльності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7292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01.02.2023</w:t>
            </w:r>
          </w:p>
          <w:p w14:paraId="7E43A05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A8F7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</w:tbl>
    <w:p w14:paraId="00ADFC8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DBCCCD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99D86D0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Pragmatica-Book" w:hAnsi="Pragmatica-Book" w:cs="Pragmatica-Book"/>
          <w:vanish/>
          <w:color w:val="000000"/>
          <w:w w:val="90"/>
          <w:sz w:val="18"/>
          <w:szCs w:val="18"/>
        </w:rPr>
      </w:pPr>
      <w:r w:rsidRPr="00945189">
        <w:rPr>
          <w:rFonts w:ascii="Times New Roman" w:hAnsi="Times New Roman"/>
          <w:b/>
          <w:color w:val="000000"/>
          <w:sz w:val="24"/>
          <w:szCs w:val="24"/>
        </w:rPr>
        <w:t>Інформація щодо корпоративного секретаря</w:t>
      </w:r>
      <w:r w:rsidRPr="00945189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1B499E2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tbl>
      <w:tblPr>
        <w:tblW w:w="15980" w:type="dxa"/>
        <w:tblInd w:w="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4536"/>
        <w:gridCol w:w="1275"/>
        <w:gridCol w:w="1701"/>
        <w:gridCol w:w="851"/>
        <w:gridCol w:w="2684"/>
        <w:gridCol w:w="1182"/>
        <w:gridCol w:w="2371"/>
      </w:tblGrid>
      <w:tr w:rsidR="00945189" w:rsidRPr="00945189" w14:paraId="1A209913" w14:textId="77777777" w:rsidTr="00DB3457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3ECD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Дата призначення особи на посаду корпоративного секретаря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E0FAC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23B1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229D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CDFD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Стаж роботи (років)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361B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 xml:space="preserve">Повне найменування, ідентифікаційний код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юридичної особи та посада,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br/>
              <w:t>яку займав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88F0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 xml:space="preserve">Непогашена судимість за корисливі та посадові злочини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31E5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 xml:space="preserve">Контактні дані </w:t>
            </w:r>
            <w:r w:rsidRPr="00945189">
              <w:rPr>
                <w:rFonts w:ascii="Times New Roman" w:hAnsi="Times New Roman"/>
                <w:b/>
                <w:sz w:val="20"/>
                <w:szCs w:val="20"/>
              </w:rPr>
              <w:br/>
              <w:t>(номер телефону та адреса електронної пошти корпоративного секретаря)</w:t>
            </w:r>
          </w:p>
        </w:tc>
      </w:tr>
      <w:tr w:rsidR="00945189" w:rsidRPr="00945189" w14:paraId="49785780" w14:textId="77777777" w:rsidTr="00DB3457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D25B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BD106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B5CB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D65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412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AA4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F3F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BE2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945189" w:rsidRPr="00945189" w14:paraId="0F4E33F6" w14:textId="77777777" w:rsidTr="00DB3457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19CF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23.01.2023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AFBD46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Свідерська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Марина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Сергіївна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CDE7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FC31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B275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62" w:type="dxa"/>
            </w:tcMar>
            <w:vAlign w:val="center"/>
          </w:tcPr>
          <w:p w14:paraId="5EC1D980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“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Мануфактура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груп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”</w:t>
            </w:r>
          </w:p>
          <w:p w14:paraId="4DC1DE9D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39254214    </w:t>
            </w:r>
          </w:p>
          <w:p w14:paraId="21860215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менеджер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із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зовнішньоекономічної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діяльності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A995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8D9C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+380964618714</w:t>
            </w:r>
          </w:p>
          <w:p w14:paraId="0AB6510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sviderskaya.marina21@gmail.com</w:t>
            </w:r>
          </w:p>
        </w:tc>
      </w:tr>
    </w:tbl>
    <w:p w14:paraId="462C185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2070D0" w14:textId="77777777" w:rsidR="00945189" w:rsidRDefault="00945189">
      <w:pPr>
        <w:sectPr w:rsidR="00945189" w:rsidSect="00945189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5E949D93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567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518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Організаційна структура:</w:t>
      </w:r>
    </w:p>
    <w:p w14:paraId="066DEB38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567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1E57C84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45189">
        <w:rPr>
          <w:rFonts w:ascii="Times New Roman" w:hAnsi="Times New Roman"/>
          <w:color w:val="000000"/>
          <w:sz w:val="20"/>
          <w:szCs w:val="20"/>
        </w:rPr>
        <w:t xml:space="preserve">URL-адреса </w:t>
      </w:r>
      <w:proofErr w:type="spellStart"/>
      <w:r w:rsidRPr="00945189">
        <w:rPr>
          <w:rFonts w:ascii="Times New Roman" w:hAnsi="Times New Roman"/>
          <w:color w:val="000000"/>
          <w:sz w:val="20"/>
          <w:szCs w:val="20"/>
        </w:rPr>
        <w:t>вебсайту</w:t>
      </w:r>
      <w:proofErr w:type="spellEnd"/>
      <w:r w:rsidRPr="00945189">
        <w:rPr>
          <w:rFonts w:ascii="Times New Roman" w:hAnsi="Times New Roman"/>
          <w:color w:val="000000"/>
          <w:sz w:val="20"/>
          <w:szCs w:val="20"/>
        </w:rPr>
        <w:t xml:space="preserve"> особи, за якою розміщено організаційну структуру особи у вигляді схематичного зображення</w:t>
      </w:r>
      <w:r w:rsidRPr="00945189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1BE69E22" w14:textId="77777777" w:rsidR="00945189" w:rsidRPr="00945189" w:rsidRDefault="00945189" w:rsidP="0094518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94D517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6A634EBD" w14:textId="77777777" w:rsidR="00945189" w:rsidRPr="00945189" w:rsidRDefault="00945189" w:rsidP="00945189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4" w:name="_Toc209704253"/>
      <w:r w:rsidRPr="00945189">
        <w:rPr>
          <w:rFonts w:ascii="Times New Roman" w:hAnsi="Times New Roman"/>
          <w:b/>
          <w:bCs/>
          <w:kern w:val="28"/>
          <w:sz w:val="26"/>
          <w:szCs w:val="26"/>
          <w:lang w:val="ru-RU"/>
        </w:rPr>
        <w:t xml:space="preserve">3. </w:t>
      </w:r>
      <w:r w:rsidRPr="00945189">
        <w:rPr>
          <w:rFonts w:ascii="Times New Roman" w:hAnsi="Times New Roman"/>
          <w:b/>
          <w:bCs/>
          <w:kern w:val="28"/>
          <w:sz w:val="26"/>
          <w:szCs w:val="26"/>
        </w:rPr>
        <w:t>Структура власності</w:t>
      </w:r>
      <w:bookmarkEnd w:id="4"/>
    </w:p>
    <w:p w14:paraId="7ED08E0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945189">
        <w:rPr>
          <w:rFonts w:ascii="Times New Roman" w:hAnsi="Times New Roman"/>
          <w:sz w:val="20"/>
          <w:szCs w:val="20"/>
        </w:rPr>
        <w:t xml:space="preserve">URL-адреса </w:t>
      </w:r>
      <w:proofErr w:type="spellStart"/>
      <w:r w:rsidRPr="00945189">
        <w:rPr>
          <w:rFonts w:ascii="Times New Roman" w:hAnsi="Times New Roman"/>
          <w:sz w:val="20"/>
          <w:szCs w:val="20"/>
        </w:rPr>
        <w:t>вебсайту</w:t>
      </w:r>
      <w:proofErr w:type="spellEnd"/>
      <w:r w:rsidRPr="00945189">
        <w:rPr>
          <w:rFonts w:ascii="Times New Roman" w:hAnsi="Times New Roman"/>
          <w:sz w:val="20"/>
          <w:szCs w:val="20"/>
        </w:rPr>
        <w:t xml:space="preserve"> особи, за якою розміщена структура власності особи у схематичному зображенні</w:t>
      </w:r>
      <w:r w:rsidRPr="00945189">
        <w:rPr>
          <w:rFonts w:ascii="Times New Roman" w:hAnsi="Times New Roman"/>
          <w:sz w:val="20"/>
          <w:szCs w:val="20"/>
          <w:lang w:val="ru-RU"/>
        </w:rPr>
        <w:t xml:space="preserve"> :</w:t>
      </w:r>
    </w:p>
    <w:p w14:paraId="21E5F1B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7702D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7938CA76" w14:textId="77777777" w:rsidR="00945189" w:rsidRPr="00945189" w:rsidRDefault="00945189" w:rsidP="00945189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5" w:name="_Toc209704254"/>
      <w:r w:rsidRPr="00945189">
        <w:rPr>
          <w:rFonts w:ascii="Times New Roman" w:hAnsi="Times New Roman"/>
          <w:b/>
          <w:bCs/>
          <w:kern w:val="28"/>
          <w:sz w:val="26"/>
          <w:szCs w:val="26"/>
          <w:lang w:val="ru-RU"/>
        </w:rPr>
        <w:t xml:space="preserve">4. </w:t>
      </w:r>
      <w:r w:rsidRPr="00945189">
        <w:rPr>
          <w:rFonts w:ascii="Times New Roman" w:hAnsi="Times New Roman"/>
          <w:b/>
          <w:bCs/>
          <w:kern w:val="28"/>
          <w:sz w:val="26"/>
          <w:szCs w:val="26"/>
        </w:rPr>
        <w:t>Опис господарської та фінансової діяльності</w:t>
      </w:r>
      <w:bookmarkEnd w:id="5"/>
    </w:p>
    <w:p w14:paraId="12BC12CC" w14:textId="77777777" w:rsidR="00945189" w:rsidRPr="00945189" w:rsidRDefault="00945189" w:rsidP="0094518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429CE6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об'єднань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місцезнаходження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об'єднанні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об'єднанні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посилання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вебсайт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2DF813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об'єднань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36DA96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2.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Спільна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організаціями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установами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зазначаються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вкладів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вкладів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спільної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1108764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Спільну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організаціями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установами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CAEAC4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3.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обраної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24131C5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Прямолінійний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Середньозважений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облiку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оцiнки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фiнансових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iнвестицiй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C342B6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4.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обраної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покращення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872AFF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обраної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недостатньо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покращення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фахівців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рентабельності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одержання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повернення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бюджету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2D484F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5.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досліджень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DFEF94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здійснювалися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9AF416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6.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736D40B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виробляє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4157C78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F8F52C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натуральному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):</w:t>
      </w:r>
    </w:p>
    <w:p w14:paraId="18684F8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- 1538 т.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51925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4BEB0D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- 4016 т.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211970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2935C6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155  т.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16620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A4BF6A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3)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середньореалізаційні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4F41BFA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36526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>/т;</w:t>
      </w:r>
    </w:p>
    <w:p w14:paraId="28624E0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- 54131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/т;</w:t>
      </w:r>
    </w:p>
    <w:p w14:paraId="5E5711C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-118747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/т.</w:t>
      </w:r>
    </w:p>
    <w:p w14:paraId="4D5270A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4)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- 361 852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EB7F98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5)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продажів</w:t>
      </w:r>
      <w:proofErr w:type="spellEnd"/>
    </w:p>
    <w:p w14:paraId="22EC817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-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317 200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- 87,6%.</w:t>
      </w:r>
    </w:p>
    <w:p w14:paraId="6630835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6)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залежність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сезонних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</w:p>
    <w:p w14:paraId="6E2B356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Залежність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сезонних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Попит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сезонним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зокрема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зимових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бокситів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нафто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коксу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кварцового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AADD03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7)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клієнти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5 %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): "STEURMANN INVESTIONS-HANDELSGESELLSCHAFT", "ZAI AD", "KOLTEX COLOR S.R.O.Z.", "CALDERYS FRANCE S.A.S.", "Q.S.ABRASIVI MARENGO S.R.L.", "IMEXCO-MINERALS GMBN", "KORUND BENATKY S.R.O.", "FITCHEL D.O.O BEOGRAD", "FETAS IC VE DIS", "WEILER ABRASIVES D.O.O", "HOLLAND MINERAL BV.", "UK ABRASIVES, INC.", "GSP SIC KESSL GMBH U.CO.KG", "T.G.A. S.R.O.", "СERABLAST GMBH &amp; CO.KG", "KUHMICHEL ABRASIV HUNGARIA KFT", "KEYVEST BELGIUM  SA", "SILKOREX SA", ПАТ "ЗАПОРІЖВОГНЕТРИВ", "ТД "АЛЕКСАНДР"</w:t>
      </w:r>
    </w:p>
    <w:p w14:paraId="4918E52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8)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5B1C04F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Австрія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Бельгія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Болгарія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Чехія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Англія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Франція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Німеччина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Угорщина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Італія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Люксембург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Голландія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Польща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Румунія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Сербія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Словенія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Словаччина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Швеція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Туреччина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США,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Азербайджан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Грузія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Найбільша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далекого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зарубіжжя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- 80,2%;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- 19,8%</w:t>
      </w:r>
    </w:p>
    <w:p w14:paraId="5CF6BAD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 xml:space="preserve"> 9)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канали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</w:p>
    <w:p w14:paraId="0069A3E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близького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далекого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зарубіжжя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великими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кінцевими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споживачами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укладаються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прямі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рештою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клієнтів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дилерська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мережа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роздрібна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торгівля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оптових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далеке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зарубіжжя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6FC2267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10)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постачальники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</w:p>
    <w:p w14:paraId="064B8B7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ТОВ "Д.ТРЕЙДІНГ",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електроенергії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природного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газу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 ПАТ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Запоріжжяобленерго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розподіл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електроенергії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 АТ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Запоріжгаз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розподіл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природного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газу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 АТ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Мотор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Січ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 КП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Водоканал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водопостачання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ТОВ "АВ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Груп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Укрграфіт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маса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електродна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графітові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Padeznik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d.o.o.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пірит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етикетки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металеві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кільця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Словенія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Nantong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gubang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fiberglass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стіклосітка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металічні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кільця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Китай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 Oxbow Energy Solutions B.V.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нафтовий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кокс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Нідерланди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B3308D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11)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особливості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0FE7C09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конкуренція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китайських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аналогічної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8D3D3B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12)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016F020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ВИРОБНИЦТВА ЕЛЕКТРОКО-РУНДУ НОРМАЛЬНОГО.</w:t>
      </w:r>
    </w:p>
    <w:p w14:paraId="1AADB6D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шматка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етапи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154CFA7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Відновлююча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плавка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бокситового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агломерату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руднотермічних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електропечах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потужні-стю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трансформатора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- 10,5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и 4,5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блок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від-бувається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оксидів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заліза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осадження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відновлюючих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металів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феросплава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Температура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розплава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підіймається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1700°С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темпе-ратура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агломерату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2200°С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температура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розплава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Вміст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Al2O3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зростає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60-65%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94-95%.</w:t>
      </w:r>
    </w:p>
    <w:p w14:paraId="4531F68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Кристалізація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розплава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8CB267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Природне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водяне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охолодження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блоків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злитків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естакаді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розбивкою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копрі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передачею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переробки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4908D9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ОТРИМАННЯ КАРБІДУ КРЕМНІЮ.</w:t>
      </w:r>
    </w:p>
    <w:p w14:paraId="089476D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синтезу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полягає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утворення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SiC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високої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твердості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нагріванні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кварцового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мілкоподрібненого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наф-тового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коксу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температури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1700°С.</w:t>
      </w:r>
    </w:p>
    <w:p w14:paraId="42A06E5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SiC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нагріві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сублімують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реагують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нафтококсом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FB62E6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Підготовка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нафтококсу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полягає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подрібненні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контрольному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розсіві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круп-ності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причому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фракції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мінум1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повинно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70%.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не-обхідності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нафтококс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сушать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B1F696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проходить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печах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періодичної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технології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Ачесона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гамочного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типу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рухомі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електродами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відстань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14,4 м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робоча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торцями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встановлюються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залізобетонні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утворений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простів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за-сипаються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шихтові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кварцового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нафтококса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зворотної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шихти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лузги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тирси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дозуванням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рецептом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змішані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змішувачах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 4-5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хвилин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електродами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викладається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струмопровідний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сердечник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графіто-ваного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нафтококсу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перетином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700х350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торцях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підключаються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однофаз-ного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трансформатору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400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сімнадцять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ступенів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напруги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про-довжується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26-28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годин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витримки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плавильному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гнізді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охолодження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зняття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щитів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видалення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зворотної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шихти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очистка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блоку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F1C816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Блок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охолоджується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душируючих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установках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чотирьох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годин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39CD0C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простою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відділення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сортування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від-сортовуються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зростки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аморф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шматок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201B75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ВИРОБНИЦТВА АБРАЗИВНО-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ГО  ІНСТРУМЕНТУ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НА КЕРАМІЧНИЙ ЗВ'ЯЗЦІ, ВОГНЕТРИВКИХ КАРБІДОКРЕ-МНІЄВИХ ПЛИТ, ТНП.</w:t>
      </w:r>
    </w:p>
    <w:p w14:paraId="36E41B3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Технологічний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виготовлення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67F3E75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Підготовка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шліфзерна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керамічної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приготування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- 49%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розчину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рідкого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декстрина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рідкого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щільністю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1,46 - 1,48 г/см3.</w:t>
      </w:r>
    </w:p>
    <w:p w14:paraId="12FDD0F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Приготування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формувальних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сумішей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змішувальних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машинах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типу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СМ-200, СМ-400, АПАМ - 300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рецеп-турам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E46529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заготовок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гідравлічних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пресах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ADB7A4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4.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Термообробка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камерній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тунельній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печах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0EE75D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5.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Механічна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обробка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заготовок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72CA67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6.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Перевірка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випробування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6FAA40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7.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вимогами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ДСТУ, ТУ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ДР.</w:t>
      </w:r>
    </w:p>
    <w:p w14:paraId="287486D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8.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Маркування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пакування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відвантаження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96623E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ВИРОБНИЦТВА АБРАЗИВНО-ГО ІНСТРУМЕНТУ НА БАКЕЛІТОВІЙ ЗВ'ЯЗЦІ.</w:t>
      </w:r>
    </w:p>
    <w:p w14:paraId="7E7C0C1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Технологічний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77E7B60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підготовка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0F3EF9E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приготування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формувальної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7E05877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заготовок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352A4EF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термообробка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бакелізація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);</w:t>
      </w:r>
    </w:p>
    <w:p w14:paraId="33256F2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відвантаження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комплектація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3E2698F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здача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9C80FF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технологічних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параметрів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зволоженню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ділянках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сумішіприго-тування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установки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туманоутворення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питної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B19E38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установці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пилоподавлення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B39A51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13)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</w:p>
    <w:p w14:paraId="1D7FBD1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аналогів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"ЗАПОРІЖАБРАЗИВ"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відрізних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8863C3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14)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конкуренція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конкуренти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</w:p>
    <w:p w14:paraId="60C1563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конкуренції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високий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Електрокорунд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нормальний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чорний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відрізні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 ТОВ "НОВОАБРАЗИВ"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), ТОВ "ТОРГОВО-ВИРОБНИЧА КОМПАНІЯ "УКРАБРАЗИВ"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), 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Клінгспор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74161B7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15)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перспективні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0F2915C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Стабільне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ефективне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міжнародному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стагнації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ремонти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організаційно-технічними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заходами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Впровадження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енергозберігаючих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ефективності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екологією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охороною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здоров`я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міжнародних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636245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7.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притаманні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61C6F9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Спеціального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документу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описувалися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характеристики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внутрішнього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затверджено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Служби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внутрішнього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Менеджмент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спираючись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застосовуючи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ресурси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BF22C8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Декларація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схильності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створювалась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4A4139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8.Стратегія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щонайменше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реконструкції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1591213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Стратегія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реконструкції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спрямована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оновлення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чинного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природоохоронного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організаційно-технічних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запланованого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успішної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намічені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техніко-економічних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енергетичних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ресурсів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шкідливих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BB3F0C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напрямками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стратегічного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стратегічними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задачами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посилення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конкурентних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європейському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128EC2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двох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європейських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професійних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організацій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FEPA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Європейська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федерація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SiCMa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Асоціація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Висока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відрізних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підтверджено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німецькою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незалежною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випробувальною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лабораторією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"MPA Hannover"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найстаріша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незалежна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випробувальна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лабораторія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Європі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Iстотними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дiяльнiсть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збільшення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енергоносії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своєчасне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повернення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ПДВ,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ситуація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бойових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поширення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збройного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конфлікту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9F8FA6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9.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останні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п'ять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FABE20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останні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(01.04.2018 - 31.03.2023):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- 169746,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6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відчужено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- 1416,0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Планiв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iнвестицiй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повязаних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господарською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дiяльнiстю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00B8D8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10.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місцезнаходження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екологічні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питання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позначитися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будівництва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удосконалення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характер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причини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видатків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зроблених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прогнозні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початку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закінчення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6420DA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знаходяться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місцезнаходженням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вул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Олексiя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Поради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44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ТОТ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м.Пологи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вул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Червоногвардійська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33.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орендувались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здійснювалися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100%. Спосіб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активiв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F117DD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Екологічні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питання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позначитися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встановленому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порядку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дозвільних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документів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дозвіл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викиди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забруднюючих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в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атмосферне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повітря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стаціонарними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джерелами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дозвіл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спеціальне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водокористування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постійно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забруднюючих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атмосферне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повітря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узгоджених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планів-графіків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недопущення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природоохоронного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D150B8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будівництва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удосконалення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B6807E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 xml:space="preserve">11.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Проблеми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залежності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обмежень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103AB7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iстотних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проблем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дiяльнiсть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непередбачуваність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бойових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держави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кон`юнктури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економiцi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цiлому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рiвень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iнфляцiї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нестабiльнiсть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фiнансового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ринкiв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високi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вiдсотки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вiдсотковi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ресурсiв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висока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конкуренція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змiни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неврегульованiсть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базового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пiдвищення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цiн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енергоносiї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вiдсутнiсть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достатнiх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коштiв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споживачiв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Ступiнь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залежностi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вiд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економiчних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обмежень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висока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4D5D4C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12.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укладених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підсумок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4A520E9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укладених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4905DD2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13.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Середньооблікова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штатних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позаштатних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сумісництвом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неповного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тижня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розмір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зазначається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збільшення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попереднього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102843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Середньооблікова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- 1183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позаштатних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0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сумісництвом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- 7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неповного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тижня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- 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0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2023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42,992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млн.грн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У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зменшився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аналогічного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попереднього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9,789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млн.грн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896809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14.Будь-які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пропозиції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реорганізації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третіх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пропозицій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0D0794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пропозицiй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реорганiзацiї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третiх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осiб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звiтного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перiоду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надходило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8C8615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15.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істотною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стейкхолдерами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A4C3A2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істотною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стейкхолдерами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відсутня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Наведена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достатньою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960A0E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B09552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014521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69F356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4D03E2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3EC5B0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D6D93C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FCB30E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11EFDA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CF6E32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6758BC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67F98F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81B655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E0B83E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ACF67A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1C8DA8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174F50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EE8713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64C585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9E704F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EB7148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0C9B8C75" w14:textId="77777777" w:rsidR="00945189" w:rsidRDefault="00945189">
      <w:pPr>
        <w:sectPr w:rsidR="00945189" w:rsidSect="00945189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tbl>
      <w:tblPr>
        <w:tblW w:w="15480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0"/>
      </w:tblGrid>
      <w:tr w:rsidR="00945189" w:rsidRPr="00945189" w14:paraId="233EA06B" w14:textId="77777777" w:rsidTr="00DB3457">
        <w:tc>
          <w:tcPr>
            <w:tcW w:w="154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81D73" w14:textId="77777777" w:rsidR="00945189" w:rsidRPr="00945189" w:rsidRDefault="00945189" w:rsidP="00945189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before="113" w:after="0" w:line="257" w:lineRule="auto"/>
              <w:jc w:val="center"/>
              <w:textAlignment w:val="center"/>
              <w:rPr>
                <w:rFonts w:ascii="Pragmatica-Book" w:hAnsi="Pragmatica-Book" w:cs="Pragmatica-Book"/>
                <w:b/>
                <w:bCs/>
                <w:color w:val="000000"/>
                <w:w w:val="90"/>
                <w:sz w:val="28"/>
                <w:szCs w:val="28"/>
                <w:lang w:val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Інформація щодо отриманих особою ліцензій</w:t>
            </w:r>
          </w:p>
        </w:tc>
      </w:tr>
    </w:tbl>
    <w:p w14:paraId="349CE1F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tbl>
      <w:tblPr>
        <w:tblW w:w="15592" w:type="dxa"/>
        <w:tblInd w:w="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40"/>
        <w:gridCol w:w="2393"/>
        <w:gridCol w:w="1649"/>
        <w:gridCol w:w="5746"/>
        <w:gridCol w:w="1764"/>
      </w:tblGrid>
      <w:tr w:rsidR="00945189" w:rsidRPr="00945189" w14:paraId="1F9371CC" w14:textId="77777777" w:rsidTr="00DB3457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5AA4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Вид діяльності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3498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Номер ліцензії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9908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видачі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B267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Орган державної влади, що видав ліцензію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90B59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Дата закінчення дії ліцензії  (за наявності )</w:t>
            </w:r>
          </w:p>
        </w:tc>
      </w:tr>
      <w:tr w:rsidR="00945189" w:rsidRPr="00945189" w14:paraId="6100BC59" w14:textId="77777777" w:rsidTr="00DB3457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14FF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57AB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0A88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6EF14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2C0D2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45189" w:rsidRPr="00945189" w14:paraId="4C9913CE" w14:textId="77777777" w:rsidTr="00DB3457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68AD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Придбання; Зберігання; Використання; Знищення прекурсорів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9DC4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Ліцензія СГД       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59A2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29.07.2021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472FF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Державна служба України з лікарських засобів та контролю за наркотиками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71AB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29.07.2026</w:t>
            </w:r>
          </w:p>
        </w:tc>
      </w:tr>
    </w:tbl>
    <w:p w14:paraId="2799B58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p w14:paraId="4ED6DBC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1A65E8" w14:textId="77777777" w:rsidR="00945189" w:rsidRDefault="00945189">
      <w:pPr>
        <w:sectPr w:rsidR="00945189" w:rsidSect="00945189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63C45EC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7F74EEE7" w14:textId="77777777" w:rsidR="00945189" w:rsidRPr="00945189" w:rsidRDefault="00945189" w:rsidP="00945189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  <w:r w:rsidRPr="00945189">
        <w:rPr>
          <w:rFonts w:ascii="Times New Roman" w:hAnsi="Times New Roman"/>
          <w:b/>
          <w:bCs/>
          <w:color w:val="000000"/>
          <w:sz w:val="24"/>
          <w:szCs w:val="24"/>
        </w:rPr>
        <w:t>Інформація про основні засоби емітента ( за залишковою вартістю )</w:t>
      </w:r>
    </w:p>
    <w:p w14:paraId="43FE025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1162"/>
        <w:gridCol w:w="1162"/>
        <w:gridCol w:w="1161"/>
        <w:gridCol w:w="1162"/>
        <w:gridCol w:w="1162"/>
        <w:gridCol w:w="1162"/>
      </w:tblGrid>
      <w:tr w:rsidR="00945189" w:rsidRPr="00945189" w14:paraId="7C758FE9" w14:textId="77777777" w:rsidTr="00DB3457">
        <w:trPr>
          <w:trHeight w:val="461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14:paraId="02AD79B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Найменування основних засобів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5423F3D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Власні основні засоби (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тис.грн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024F6BF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Орендовані основні засоби (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тис.грн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3BEC89F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Основні засоби , всього (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тис.грн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</w:tr>
      <w:tr w:rsidR="00945189" w:rsidRPr="00945189" w14:paraId="79640DFA" w14:textId="77777777" w:rsidTr="00DB3457">
        <w:trPr>
          <w:trHeight w:val="147"/>
        </w:trPr>
        <w:tc>
          <w:tcPr>
            <w:tcW w:w="3090" w:type="dxa"/>
            <w:vMerge/>
            <w:shd w:val="clear" w:color="auto" w:fill="auto"/>
          </w:tcPr>
          <w:p w14:paraId="451EE3EB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D1A750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На початок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B08726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На кінець періоду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E19794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На початок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24DE0C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На кінець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B3DE5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На початок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F64CEF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На кінець періоду</w:t>
            </w:r>
          </w:p>
        </w:tc>
      </w:tr>
      <w:tr w:rsidR="00945189" w:rsidRPr="00945189" w14:paraId="07AD1632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0E791786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1.Виробничого призначення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688322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176542.000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1F86D5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170977.000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287696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FE3D3E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2465C2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176542.000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04A265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170977.000</w:t>
            </w:r>
          </w:p>
        </w:tc>
      </w:tr>
      <w:tr w:rsidR="00945189" w:rsidRPr="00945189" w14:paraId="1EBDA005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1639400D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- будівлі та споруди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D5AFBE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83045.000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67F9EB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81297.000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8F7E63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476D6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43CBC5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83045.000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912511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81297.000</w:t>
            </w:r>
          </w:p>
        </w:tc>
      </w:tr>
      <w:tr w:rsidR="00945189" w:rsidRPr="00945189" w14:paraId="1D19EB14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6BB0B049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- машини та обладнання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467E3D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88353.000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9DA58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85036.000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AE3D27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10E997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823445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88353.000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00FDE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85036.000</w:t>
            </w:r>
          </w:p>
        </w:tc>
      </w:tr>
      <w:tr w:rsidR="00945189" w:rsidRPr="00945189" w14:paraId="73F75D39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065C156B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- транспортні засоби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5AE515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5082.000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B7405B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4586.000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D0B5E4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82B75E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656B85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5082.000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7E9EB5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4586.000</w:t>
            </w:r>
          </w:p>
        </w:tc>
      </w:tr>
      <w:tr w:rsidR="00945189" w:rsidRPr="00945189" w14:paraId="7D86BA1A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73C03902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- земельні ділянки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057F1B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8E1F52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F864E3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E73F35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14B3C8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E5CE9E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</w:tr>
      <w:tr w:rsidR="00945189" w:rsidRPr="00945189" w14:paraId="254A06F4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349E80A4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- інші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FB9DD8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62.000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8748EF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58.000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A9D441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E490BB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352D5D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62.000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E1ECE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58.000</w:t>
            </w:r>
          </w:p>
        </w:tc>
      </w:tr>
      <w:tr w:rsidR="00945189" w:rsidRPr="00945189" w14:paraId="4A284D25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23F97890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2. Невиробничого призначення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492EF7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1666.000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3F8DF0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1582.000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D90D79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8ACE4E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BD71CC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1666.000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678FA5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1582.000</w:t>
            </w:r>
          </w:p>
        </w:tc>
      </w:tr>
      <w:tr w:rsidR="00945189" w:rsidRPr="00945189" w14:paraId="543D8A8B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07245C1C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- будівлі та споруди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8EE659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1292.000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BBBC9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1260.000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93E3D2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3BBD9C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89E895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1292.000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08F8C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1260.000</w:t>
            </w:r>
          </w:p>
        </w:tc>
      </w:tr>
      <w:tr w:rsidR="00945189" w:rsidRPr="00945189" w14:paraId="7C79C674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57F8C791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- машини та обладнання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E0CF40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350.000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1FB393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303.000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DCDD58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C8690B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16B689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350.000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0976E9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303.000</w:t>
            </w:r>
          </w:p>
        </w:tc>
      </w:tr>
      <w:tr w:rsidR="00945189" w:rsidRPr="00945189" w14:paraId="4FB0CCC8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66BF543D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- транспортні засоби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0F8AF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53FC2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0FD41C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ED05DE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AB064F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C1EABC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</w:tr>
      <w:tr w:rsidR="00945189" w:rsidRPr="00945189" w14:paraId="0C6CF45D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4CACE62E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- земельні ділянки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0073E2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E8A7B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877559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51ABB6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D9501F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879318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</w:tr>
      <w:tr w:rsidR="00945189" w:rsidRPr="00945189" w14:paraId="2CFBD850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4AE746BC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ін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/>
              </w:rPr>
              <w:t>в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естиційна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нерухомість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259187E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B18123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80C67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84B8DD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58C4DB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28D2CC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</w:tr>
      <w:tr w:rsidR="00945189" w:rsidRPr="00945189" w14:paraId="6772BBA8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54A63F04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- інші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8CC610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24.000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3B25A6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19.000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C43D32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107501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0973CB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24.000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5004C0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19.000</w:t>
            </w:r>
          </w:p>
        </w:tc>
      </w:tr>
      <w:tr w:rsidR="00945189" w:rsidRPr="00945189" w14:paraId="59BD4498" w14:textId="77777777" w:rsidTr="00DB3457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3795FE90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053AEA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178208.000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561374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172559.000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D92987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BF0598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EA8A99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178208.000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77F4D1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172559.000</w:t>
            </w:r>
          </w:p>
        </w:tc>
      </w:tr>
    </w:tbl>
    <w:p w14:paraId="4CFD61D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A07C0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945189">
        <w:rPr>
          <w:rFonts w:ascii="Times New Roman" w:hAnsi="Times New Roman"/>
          <w:b/>
          <w:sz w:val="20"/>
          <w:szCs w:val="20"/>
        </w:rPr>
        <w:t xml:space="preserve">Пояснення : </w:t>
      </w:r>
      <w:r w:rsidRPr="00945189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945189">
        <w:rPr>
          <w:rFonts w:ascii="Times New Roman" w:hAnsi="Times New Roman"/>
          <w:sz w:val="20"/>
          <w:szCs w:val="20"/>
          <w:lang w:val="ru-RU"/>
        </w:rPr>
        <w:t xml:space="preserve">Строки та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умови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користування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основними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засобами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(за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основними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групами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>)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будівлі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споруди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- 20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років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машини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транспортні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- 5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років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інше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4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років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>.</w:t>
      </w:r>
    </w:p>
    <w:p w14:paraId="3AC223F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Первісна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на початок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ru-RU"/>
        </w:rPr>
        <w:t>пероду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 638</w:t>
      </w:r>
      <w:proofErr w:type="gramEnd"/>
      <w:r w:rsidRPr="00945189">
        <w:rPr>
          <w:rFonts w:ascii="Times New Roman" w:hAnsi="Times New Roman"/>
          <w:sz w:val="20"/>
          <w:szCs w:val="20"/>
          <w:lang w:val="ru-RU"/>
        </w:rPr>
        <w:t xml:space="preserve"> 574 тис. грн., на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року 640 838 тис. грн.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Ступінь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зносу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на початок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72%, на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73%.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Ступінь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ru-RU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 100</w:t>
      </w:r>
      <w:proofErr w:type="gramEnd"/>
      <w:r w:rsidRPr="00945189">
        <w:rPr>
          <w:rFonts w:ascii="Times New Roman" w:hAnsi="Times New Roman"/>
          <w:sz w:val="20"/>
          <w:szCs w:val="20"/>
          <w:lang w:val="ru-RU"/>
        </w:rPr>
        <w:t xml:space="preserve">%. Сума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нарахованого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зносу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на початок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460 366 тис. грн., на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року 468 279 тис. грн.</w:t>
      </w:r>
    </w:p>
    <w:p w14:paraId="44EA2F9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Обмежень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на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майна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немає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Суттєвих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змін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 xml:space="preserve"> не </w:t>
      </w:r>
      <w:proofErr w:type="spellStart"/>
      <w:r w:rsidRPr="00945189">
        <w:rPr>
          <w:rFonts w:ascii="Times New Roman" w:hAnsi="Times New Roman"/>
          <w:sz w:val="20"/>
          <w:szCs w:val="20"/>
          <w:lang w:val="ru-RU"/>
        </w:rPr>
        <w:t>було</w:t>
      </w:r>
      <w:proofErr w:type="spellEnd"/>
      <w:r w:rsidRPr="00945189">
        <w:rPr>
          <w:rFonts w:ascii="Times New Roman" w:hAnsi="Times New Roman"/>
          <w:sz w:val="20"/>
          <w:szCs w:val="20"/>
          <w:lang w:val="ru-RU"/>
        </w:rPr>
        <w:t>.</w:t>
      </w:r>
    </w:p>
    <w:p w14:paraId="672FA50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29DB68E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9427CF1" w14:textId="77777777" w:rsidR="00945189" w:rsidRPr="00945189" w:rsidRDefault="00945189" w:rsidP="00945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Інформація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про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зобов'язання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забезпечення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емітента</w:t>
      </w:r>
      <w:proofErr w:type="spellEnd"/>
    </w:p>
    <w:p w14:paraId="26BFDB4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tbl>
      <w:tblPr>
        <w:tblW w:w="9953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4"/>
        <w:gridCol w:w="1189"/>
        <w:gridCol w:w="1386"/>
        <w:gridCol w:w="1652"/>
        <w:gridCol w:w="1232"/>
      </w:tblGrid>
      <w:tr w:rsidR="00945189" w:rsidRPr="00945189" w14:paraId="31EB0A61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D0A31" w14:textId="77777777" w:rsidR="00945189" w:rsidRPr="00945189" w:rsidRDefault="00945189" w:rsidP="00945189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Види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зобов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’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язань</w:t>
            </w:r>
            <w:proofErr w:type="spellEnd"/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CBEE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виникнення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3D01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Непогашена частина боргу (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238E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Відсоток за користування коштами (відсоток річних)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DEB5A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Дата погашення</w:t>
            </w:r>
          </w:p>
        </w:tc>
      </w:tr>
      <w:tr w:rsidR="00945189" w:rsidRPr="00945189" w14:paraId="411B7667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9EEC0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Кредити банку, у тому числі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9087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70A2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25598.00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D989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C2CC1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17A9A2C6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A192B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Генеральний кредитний договір від 31.08.2022 №236/2022/ЗОД-КБ-ГКД з АБ “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Укргазбанк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478F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31.08.2022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1563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25598.00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6A9C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6.250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BC03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30.08.2023</w:t>
            </w:r>
          </w:p>
        </w:tc>
      </w:tr>
      <w:tr w:rsidR="00945189" w:rsidRPr="00945189" w14:paraId="0D7A4E67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64086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Зобов'язання за цінними паперами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6302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2B32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F5DE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01F0A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76A64485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E7214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у тому числі за облігаціями (за кожним випуском)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B26A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5E5A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FDA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CC961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5B95B5F7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988D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за іпотечними цінними паперами (за кожним власним випуском):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C4B5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3149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9792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39FC6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4E028AE8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2B2CE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за сертифікатами ФОН (за кожним власним випуском):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235C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685F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EFB3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97A78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641AB81D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7CE35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За векселями ( всього 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E9E9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80BA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41A5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2CA6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7053D2B2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61875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за іншими цінними паперами (у тому числі за деривативами) (за кожним видом):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53E3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155D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7155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A643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6C989B31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6D765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22AB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D6CF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A52A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42252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667299DF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685F6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Податкові зобов'язання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DFC3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1BF9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2238.00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0F0F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99AC4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6F73C3AB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5F2CD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086C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048A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2238.00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F206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0.000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BA058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</w:tr>
      <w:tr w:rsidR="00945189" w:rsidRPr="00945189" w14:paraId="1C6F731F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661F8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Фінансова допомога на зворотній основі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941D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F60F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F23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26FAC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70D0AD27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02308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Інші зобов'язання та забезпечення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CE1A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9349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592237.00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40B0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27FAE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945189" w:rsidRPr="00945189" w14:paraId="2B1F0429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FB771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D30B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2749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592237.00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04B0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0.000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4B3AE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</w:tr>
      <w:tr w:rsidR="00945189" w:rsidRPr="00945189" w14:paraId="5C62128E" w14:textId="77777777" w:rsidTr="00DB3457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F6FBC" w14:textId="77777777" w:rsidR="00945189" w:rsidRPr="00945189" w:rsidRDefault="00945189" w:rsidP="00945189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Усього зобов'язань та забезпечень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E6D2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E2D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620073.00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4D13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5BD75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</w:tbl>
    <w:p w14:paraId="396EB08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2321A48" w14:textId="77777777" w:rsidR="00945189" w:rsidRDefault="00945189">
      <w:pPr>
        <w:sectPr w:rsidR="00945189" w:rsidSect="00945189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p w14:paraId="67272F65" w14:textId="77777777" w:rsidR="00945189" w:rsidRPr="00945189" w:rsidRDefault="00945189" w:rsidP="00945189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lastRenderedPageBreak/>
        <w:t>Інформація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про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обсяги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виробництва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реалізації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основних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видів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продукції</w:t>
      </w:r>
      <w:proofErr w:type="spellEnd"/>
    </w:p>
    <w:tbl>
      <w:tblPr>
        <w:tblW w:w="15542" w:type="dxa"/>
        <w:tblInd w:w="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4"/>
        <w:gridCol w:w="4326"/>
        <w:gridCol w:w="1735"/>
        <w:gridCol w:w="1736"/>
        <w:gridCol w:w="1736"/>
        <w:gridCol w:w="1777"/>
        <w:gridCol w:w="1820"/>
        <w:gridCol w:w="1778"/>
      </w:tblGrid>
      <w:tr w:rsidR="00945189" w:rsidRPr="00945189" w14:paraId="226F2F5D" w14:textId="77777777" w:rsidTr="00DB3457"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521D77" w14:textId="77777777" w:rsidR="00945189" w:rsidRPr="00945189" w:rsidRDefault="00945189" w:rsidP="00945189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4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414E0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вид продукції</w:t>
            </w:r>
          </w:p>
        </w:tc>
        <w:tc>
          <w:tcPr>
            <w:tcW w:w="5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B165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Обсяг виробництва</w:t>
            </w:r>
          </w:p>
        </w:tc>
        <w:tc>
          <w:tcPr>
            <w:tcW w:w="5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740EF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Обсяг реалізованої продукції</w:t>
            </w:r>
          </w:p>
        </w:tc>
      </w:tr>
      <w:tr w:rsidR="00945189" w:rsidRPr="00945189" w14:paraId="61BCB346" w14:textId="77777777" w:rsidTr="00DB3457">
        <w:tc>
          <w:tcPr>
            <w:tcW w:w="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D296" w14:textId="77777777" w:rsidR="00945189" w:rsidRPr="00945189" w:rsidRDefault="00945189" w:rsidP="00945189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3892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0792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у натуральній формі (фізична одиниця виміру)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48F8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у грошові формі (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411E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у відсотках до всієї виробленої продукції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BE2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у натуральній формі (фізична одиниця виміру)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50C63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у грошові формі (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D0F7B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у відсотках до всієї реалізованої продукції</w:t>
            </w:r>
          </w:p>
        </w:tc>
      </w:tr>
      <w:tr w:rsidR="00945189" w:rsidRPr="00945189" w14:paraId="329C5249" w14:textId="77777777" w:rsidTr="00DB3457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6657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04DF4254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0378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00E6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5CB7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FDE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B5BD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DE0CC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945189" w:rsidRPr="00945189" w14:paraId="63BB05BB" w14:textId="77777777" w:rsidTr="00DB3457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D82E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4B634140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Шліфматеріали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електрокорунду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нормального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B235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1538 т.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7456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       51925.00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E4BD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16.6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807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3360 т.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AB9B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      122728.06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E267F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33.92</w:t>
            </w:r>
          </w:p>
        </w:tc>
      </w:tr>
      <w:tr w:rsidR="00945189" w:rsidRPr="00945189" w14:paraId="2F90FBFA" w14:textId="77777777" w:rsidTr="00DB3457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7CE1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2A095B09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Шліфматеріали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карбіду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кремнію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6419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4016 т.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EDEB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      211970.00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3B9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67.7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34B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3569 т.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13A7F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      188887.00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FE49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52.2</w:t>
            </w:r>
          </w:p>
        </w:tc>
      </w:tr>
      <w:tr w:rsidR="00945189" w:rsidRPr="00945189" w14:paraId="140FA4BD" w14:textId="77777777" w:rsidTr="00DB3457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F631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172A1958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Абразивний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інструмент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керамічній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бакелітовій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зв'язці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AF53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155  т.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E64A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       16620.00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7FF1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AD1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221,6 т.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AD4E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       16603.00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16719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6.95</w:t>
            </w:r>
          </w:p>
        </w:tc>
      </w:tr>
    </w:tbl>
    <w:p w14:paraId="372FB111" w14:textId="77777777" w:rsidR="00945189" w:rsidRPr="00945189" w:rsidRDefault="00945189" w:rsidP="009451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74A9DC" w14:textId="77777777" w:rsidR="00945189" w:rsidRDefault="00945189">
      <w:pPr>
        <w:sectPr w:rsidR="00945189" w:rsidSect="00945189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02A5466D" w14:textId="77777777" w:rsidR="00945189" w:rsidRPr="00945189" w:rsidRDefault="00945189" w:rsidP="00945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lastRenderedPageBreak/>
        <w:t>Інформація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про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собівартість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реалізованої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ru-RU"/>
        </w:rPr>
        <w:t>продукції</w:t>
      </w:r>
      <w:proofErr w:type="spellEnd"/>
    </w:p>
    <w:tbl>
      <w:tblPr>
        <w:tblW w:w="1008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7299"/>
        <w:gridCol w:w="2241"/>
      </w:tblGrid>
      <w:tr w:rsidR="00945189" w:rsidRPr="00945189" w14:paraId="30E0C551" w14:textId="77777777" w:rsidTr="00DB345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B6D7C" w14:textId="77777777" w:rsidR="00945189" w:rsidRPr="00945189" w:rsidRDefault="00945189" w:rsidP="00945189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3F62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Склад витрат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636C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Відсоток від загальної собівартості реалізованої продукції (у відсотках)</w:t>
            </w:r>
          </w:p>
        </w:tc>
      </w:tr>
      <w:tr w:rsidR="00945189" w:rsidRPr="00945189" w14:paraId="5EB7E55C" w14:textId="77777777" w:rsidTr="00DB3457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E777D" w14:textId="77777777" w:rsidR="00945189" w:rsidRPr="00945189" w:rsidRDefault="00945189" w:rsidP="00945189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723ABFB0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8B58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45189" w:rsidRPr="00945189" w14:paraId="13BC53BC" w14:textId="77777777" w:rsidTr="00DB3457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6EFE9" w14:textId="77777777" w:rsidR="00945189" w:rsidRPr="00945189" w:rsidRDefault="00945189" w:rsidP="00945189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698E904A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Матеріальні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24E2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68.00</w:t>
            </w:r>
          </w:p>
        </w:tc>
      </w:tr>
      <w:tr w:rsidR="00945189" w:rsidRPr="00945189" w14:paraId="317884AE" w14:textId="77777777" w:rsidTr="00DB3457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4FD8F" w14:textId="77777777" w:rsidR="00945189" w:rsidRPr="00945189" w:rsidRDefault="00945189" w:rsidP="00945189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7DE01B81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Витрати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оплату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праці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C2BC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13.00</w:t>
            </w:r>
          </w:p>
        </w:tc>
      </w:tr>
      <w:tr w:rsidR="00945189" w:rsidRPr="00945189" w14:paraId="718D4EB6" w14:textId="77777777" w:rsidTr="00DB3457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6C5B3" w14:textId="77777777" w:rsidR="00945189" w:rsidRPr="00945189" w:rsidRDefault="00945189" w:rsidP="00945189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085B509A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FDF1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13.30</w:t>
            </w:r>
          </w:p>
        </w:tc>
      </w:tr>
    </w:tbl>
    <w:p w14:paraId="55119D8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0"/>
      </w:tblGrid>
      <w:tr w:rsidR="00945189" w:rsidRPr="00945189" w14:paraId="7A22D91A" w14:textId="77777777" w:rsidTr="00DB3457">
        <w:tc>
          <w:tcPr>
            <w:tcW w:w="97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35864" w14:textId="77777777" w:rsidR="00945189" w:rsidRPr="00945189" w:rsidRDefault="00945189" w:rsidP="00945189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Інформація про осіб, послугами яких користується емітент</w:t>
            </w:r>
          </w:p>
        </w:tc>
      </w:tr>
    </w:tbl>
    <w:p w14:paraId="25EFC67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2"/>
        <w:gridCol w:w="6580"/>
      </w:tblGrid>
      <w:tr w:rsidR="00945189" w:rsidRPr="00945189" w14:paraId="73DF7AC4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A9E6F9D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B2CE1CF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Публічне акціонерне товариство "Національний депозитарій України"</w:t>
            </w:r>
          </w:p>
        </w:tc>
      </w:tr>
      <w:tr w:rsidR="00945189" w:rsidRPr="00945189" w14:paraId="275BBD83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F75B6B9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1EFCB6C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49E7CF62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58204D0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7FF5835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61CA2C52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D0BAC2E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3D948CA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945189">
              <w:rPr>
                <w:rFonts w:ascii="Times New Roman" w:hAnsi="Times New Roman"/>
                <w:szCs w:val="24"/>
              </w:rPr>
              <w:t>Публiчне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945189" w:rsidRPr="00945189" w14:paraId="06BBAEED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41335CF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0040EE2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30370711</w:t>
            </w:r>
          </w:p>
        </w:tc>
      </w:tr>
      <w:tr w:rsidR="00945189" w:rsidRPr="00945189" w14:paraId="64F5D55C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9325DC3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C43ED5D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 xml:space="preserve">04107 УКРАЇНА  д/н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м.Київ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вул.Тропініна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>, 7-г</w:t>
            </w:r>
          </w:p>
        </w:tc>
      </w:tr>
      <w:tr w:rsidR="00945189" w:rsidRPr="00945189" w14:paraId="6A2434D5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6071CB0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9E465DB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д/н</w:t>
            </w:r>
          </w:p>
        </w:tc>
      </w:tr>
      <w:tr w:rsidR="00945189" w:rsidRPr="00945189" w14:paraId="73BF4E87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A0BCB04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17800B2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д/н</w:t>
            </w:r>
          </w:p>
        </w:tc>
      </w:tr>
      <w:tr w:rsidR="00945189" w:rsidRPr="00945189" w14:paraId="0462289D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D349525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54A7473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21AAADA9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4BCB16D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5EF8AC0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(044) 363-04-00</w:t>
            </w:r>
          </w:p>
        </w:tc>
      </w:tr>
      <w:tr w:rsidR="00945189" w:rsidRPr="00945189" w14:paraId="1FFC8CB0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BD4F1EE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3520085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63.11   ОБРОБЛЕННЯ ДАНИХ, РОЗМІЩЕННЯ ІНФОРМАЦІЇ НА ВЕБ-ВУЗЛАХ І ПОВ'ЯЗАНА З НИМИ ДІЯЛЬНІСТЬ</w:t>
            </w:r>
          </w:p>
          <w:p w14:paraId="1BEAA59E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18.20   ТИРАЖУВАННЯ ЗВУКО-, ВІДЕОЗАПИСІВ І ПРОГРАМНОГО ЗАБЕЗПЕЧЕННЯ</w:t>
            </w:r>
          </w:p>
          <w:p w14:paraId="13E053D3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62.01   КОМП'ЮТЕРНЕ ПРОГРАМУВАННЯ</w:t>
            </w:r>
          </w:p>
        </w:tc>
      </w:tr>
      <w:tr w:rsidR="00945189" w:rsidRPr="00945189" w14:paraId="73BE262A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6ADF6E8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AE5FA3F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Депозитарна діяльність центрального депозитарію</w:t>
            </w:r>
          </w:p>
        </w:tc>
      </w:tr>
    </w:tbl>
    <w:p w14:paraId="60CB0CF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68BC8B2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1"/>
        <w:gridCol w:w="6581"/>
      </w:tblGrid>
      <w:tr w:rsidR="00945189" w:rsidRPr="00945189" w14:paraId="0436136A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43294C9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382990B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ДЕРЖАВНА УСТАНОВА "АГЕНТСТВО З РОЗВИТКУ ІНФРАСТРУКТУРИ ФОНДОВОГО РИНКУ УКРАЇНИ"</w:t>
            </w:r>
          </w:p>
        </w:tc>
      </w:tr>
      <w:tr w:rsidR="00945189" w:rsidRPr="00945189" w14:paraId="213ADFEE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99389DF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C1D0AFA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3EACAE36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AAD6F65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A976FE7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5B476423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1A4176D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F2360DB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 xml:space="preserve">Державна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органiзацiя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(установа, заклад)</w:t>
            </w:r>
          </w:p>
        </w:tc>
      </w:tr>
      <w:tr w:rsidR="00945189" w:rsidRPr="00945189" w14:paraId="0F8F88A1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CD968FE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B9DCB5E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21676262</w:t>
            </w:r>
          </w:p>
        </w:tc>
      </w:tr>
      <w:tr w:rsidR="00945189" w:rsidRPr="00945189" w14:paraId="6297E6B9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07933CD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4C4F280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 xml:space="preserve">03150 УКРАЇНА  д/н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м.Київ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вул.Антоновича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>, 51, оф. 1206</w:t>
            </w:r>
          </w:p>
        </w:tc>
      </w:tr>
      <w:tr w:rsidR="00945189" w:rsidRPr="00945189" w14:paraId="4AF96005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87B3952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A52F122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DR/00002/ARM</w:t>
            </w:r>
          </w:p>
        </w:tc>
      </w:tr>
      <w:tr w:rsidR="00945189" w:rsidRPr="00945189" w14:paraId="7DCBAB34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BE58245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EC384D5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НКЦПФР</w:t>
            </w:r>
          </w:p>
        </w:tc>
      </w:tr>
      <w:tr w:rsidR="00945189" w:rsidRPr="00945189" w14:paraId="5447E3A5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973E334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DDFF85D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18.02.2019</w:t>
            </w:r>
          </w:p>
        </w:tc>
      </w:tr>
      <w:tr w:rsidR="00945189" w:rsidRPr="00945189" w14:paraId="73C61932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4F5254E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BA4FE8C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(044) 287-56-70</w:t>
            </w:r>
          </w:p>
        </w:tc>
      </w:tr>
      <w:tr w:rsidR="00945189" w:rsidRPr="00945189" w14:paraId="7EA386FE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1C1994A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lastRenderedPageBreak/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B2264C1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63.11   ОБРОБЛЕННЯ ДАНИХ, РОЗМІЩЕННЯ ІНФОРМАЦІЇ НА ВЕБ-ВУЗЛАХ І ПОВ'ЯЗАНА З НИМИ ДІЯЛЬНІСТЬ</w:t>
            </w:r>
          </w:p>
          <w:p w14:paraId="018014C9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84.13   РЕГУЛЮВАННЯ ТА СПРИЯННЯ ЕФЕКТИВНОМУ ВЕДЕННЮ ЕКОНОМІЧНОЇ ДІЯЛЬНОСТІ</w:t>
            </w:r>
          </w:p>
          <w:p w14:paraId="29AA203D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62.02   КОНСУЛЬТУВАННЯ З ПИТАНЬ ІНФОРМАТИЗАЦІЇ</w:t>
            </w:r>
          </w:p>
        </w:tc>
      </w:tr>
      <w:tr w:rsidR="00945189" w:rsidRPr="00945189" w14:paraId="0787F161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27ECAE0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539DAB4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Діяльність з подання звітності та/або адміністративних даних до НКЦПФР</w:t>
            </w:r>
          </w:p>
        </w:tc>
      </w:tr>
    </w:tbl>
    <w:p w14:paraId="0543BC6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129E9A2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29"/>
        <w:gridCol w:w="6583"/>
      </w:tblGrid>
      <w:tr w:rsidR="00945189" w:rsidRPr="00945189" w14:paraId="515EDE6B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98D6804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0DC6014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ТОВАРИСТВО З ОБМЕЖЕНОЮ ВІДПОВІДАЛЬНІСТЮ "АУДИТОРСЬКА ФІРМА "КАПІТАЛ АУДИТ"</w:t>
            </w:r>
          </w:p>
        </w:tc>
      </w:tr>
      <w:tr w:rsidR="00945189" w:rsidRPr="00945189" w14:paraId="1B9F6000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F879227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EFEAF7E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7A441BB5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C3290B4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AE625C7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4CA34948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1E7D57C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5F5AAB8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 xml:space="preserve">Товариство з обмеженою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вiдповiдальнiстю</w:t>
            </w:r>
            <w:proofErr w:type="spellEnd"/>
          </w:p>
        </w:tc>
      </w:tr>
      <w:tr w:rsidR="00945189" w:rsidRPr="00945189" w14:paraId="12E61501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F3F3356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6A13E77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38520462</w:t>
            </w:r>
          </w:p>
        </w:tc>
      </w:tr>
      <w:tr w:rsidR="00945189" w:rsidRPr="00945189" w14:paraId="20623E2C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FC07C91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67778CE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 xml:space="preserve">69035 УКРАЇНА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Запорiзька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область д/н м. Запоріжжя пр. Соборний, буд. 170Б, прим. 1</w:t>
            </w:r>
          </w:p>
        </w:tc>
      </w:tr>
      <w:tr w:rsidR="00945189" w:rsidRPr="00945189" w14:paraId="3315950C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3F7CE76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4B872B7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4549</w:t>
            </w:r>
          </w:p>
        </w:tc>
      </w:tr>
      <w:tr w:rsidR="00945189" w:rsidRPr="00945189" w14:paraId="426DB365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E03BA89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017F70E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Аудиторська палата України</w:t>
            </w:r>
          </w:p>
        </w:tc>
      </w:tr>
      <w:tr w:rsidR="00945189" w:rsidRPr="00945189" w14:paraId="394CA808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5880555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E4146F9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22.02.2018</w:t>
            </w:r>
          </w:p>
        </w:tc>
      </w:tr>
      <w:tr w:rsidR="00945189" w:rsidRPr="00945189" w14:paraId="16E55FAB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CD7121F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1DF1995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0612131745</w:t>
            </w:r>
          </w:p>
        </w:tc>
      </w:tr>
      <w:tr w:rsidR="00945189" w:rsidRPr="00945189" w14:paraId="1BB259A4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893E461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CAD6575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69.20   ДІЯЛЬНІСТЬ У СФЕРІ БУХГАЛТЕРСЬКОГО ОБЛІКУ Й АУДИТУ; КОНСУЛЬТУВАННЯ З ПИТАНЬ ОПОДАТКУВАННЯ</w:t>
            </w:r>
          </w:p>
          <w:p w14:paraId="031A1C0A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68.20   НАДАННЯ В ОРЕНДУ Й ЕКСПЛУАТАЦІЮ ВЛАСНОГО ЧИ ОРЕНДОВАНОГО НЕРУХОМОГО МАЙНА</w:t>
            </w:r>
          </w:p>
        </w:tc>
      </w:tr>
      <w:tr w:rsidR="00945189" w:rsidRPr="00945189" w14:paraId="01BA90A5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425B04A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4E8CAD8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Діяльність у сфері бухгалтерського обліку й аудиту; консультування з питань оподаткування</w:t>
            </w:r>
          </w:p>
        </w:tc>
      </w:tr>
    </w:tbl>
    <w:p w14:paraId="6D4BCB0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FB9AC0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3"/>
        <w:gridCol w:w="6579"/>
      </w:tblGrid>
      <w:tr w:rsidR="00945189" w:rsidRPr="00945189" w14:paraId="22508389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108A410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38AE3C3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АКЦІОНЕРНЕ ТОВАРИСТВО "ОТП БАНК"</w:t>
            </w:r>
          </w:p>
        </w:tc>
      </w:tr>
      <w:tr w:rsidR="00945189" w:rsidRPr="00945189" w14:paraId="01482B60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5D2F47E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8FA3176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384E5909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8B4BB7F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889C4C3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285F4EAE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0BA9333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0ADD8B5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945189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945189" w:rsidRPr="00945189" w14:paraId="71E07157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B5A2228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BDD3FAB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21685166д/</w:t>
            </w:r>
          </w:p>
        </w:tc>
      </w:tr>
      <w:tr w:rsidR="00945189" w:rsidRPr="00945189" w14:paraId="6E4FBD51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A68F7F0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7FC8A3B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01033 УКРАЇНА  д/н м. Київ вул. Жилянська, буд. 43</w:t>
            </w:r>
          </w:p>
        </w:tc>
      </w:tr>
      <w:tr w:rsidR="00945189" w:rsidRPr="00945189" w14:paraId="7F28206D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41EBBFF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A1EEAF2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АВ №470725</w:t>
            </w:r>
          </w:p>
        </w:tc>
      </w:tr>
      <w:tr w:rsidR="00945189" w:rsidRPr="00945189" w14:paraId="00895412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170DF9F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3FB181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Державна комісія з цінних паперів та фондового ринку</w:t>
            </w:r>
          </w:p>
        </w:tc>
      </w:tr>
      <w:tr w:rsidR="00945189" w:rsidRPr="00945189" w14:paraId="562B965A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F6ADE7A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1E5C10B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09.07.2009</w:t>
            </w:r>
          </w:p>
        </w:tc>
      </w:tr>
      <w:tr w:rsidR="00945189" w:rsidRPr="00945189" w14:paraId="06A5F24F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133EA99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FBBE752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(044) 490-05-64</w:t>
            </w:r>
          </w:p>
        </w:tc>
      </w:tr>
      <w:tr w:rsidR="00945189" w:rsidRPr="00945189" w14:paraId="6EDDE019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74D790C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2298B9D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64.19   ІНШІ ВИДИ ГРОШОВОГО ПОСЕРЕДНИЦТВА</w:t>
            </w:r>
          </w:p>
        </w:tc>
      </w:tr>
      <w:tr w:rsidR="00945189" w:rsidRPr="00945189" w14:paraId="66F16B74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0EB05A8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344F17E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Депозитарна діяльність  депозитарної установи</w:t>
            </w:r>
          </w:p>
        </w:tc>
      </w:tr>
    </w:tbl>
    <w:p w14:paraId="56B4249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57EBD04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0"/>
        <w:gridCol w:w="6582"/>
      </w:tblGrid>
      <w:tr w:rsidR="00945189" w:rsidRPr="00945189" w14:paraId="158501DA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CA2FCF5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3CEF474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АКЦІОНЕРНЕ ТОВАРИСТВО "СТРАХОВА КОМПАНІЯ "ІНГО"</w:t>
            </w:r>
          </w:p>
        </w:tc>
      </w:tr>
      <w:tr w:rsidR="00945189" w:rsidRPr="00945189" w14:paraId="43604F27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AA4B767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lastRenderedPageBreak/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C1CAE88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6DD31D92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0C96A66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A03C617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641AC11E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722533D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AE025E6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945189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945189" w:rsidRPr="00945189" w14:paraId="6FBF9C20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16F908F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009B708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16285602</w:t>
            </w:r>
          </w:p>
        </w:tc>
      </w:tr>
      <w:tr w:rsidR="00945189" w:rsidRPr="00945189" w14:paraId="7E801139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4D558E2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7BFA740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 xml:space="preserve">01054 УКРАЇНА  д/н м. Київ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вул.Бульварно-Кудрявська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>, буд. 33</w:t>
            </w:r>
          </w:p>
        </w:tc>
      </w:tr>
      <w:tr w:rsidR="00945189" w:rsidRPr="00945189" w14:paraId="415E3285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221A2C8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F6E9BDD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АВ №546579, АВ№54657</w:t>
            </w:r>
          </w:p>
        </w:tc>
      </w:tr>
      <w:tr w:rsidR="00945189" w:rsidRPr="00945189" w14:paraId="58FB7777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5C4EBDC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E994510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Державна комісія по регулюванню ринків фінансових послуг України</w:t>
            </w:r>
          </w:p>
        </w:tc>
      </w:tr>
      <w:tr w:rsidR="00945189" w:rsidRPr="00945189" w14:paraId="526DF9C9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222E56D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FC84E3A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16.07.2010</w:t>
            </w:r>
          </w:p>
        </w:tc>
      </w:tr>
      <w:tr w:rsidR="00945189" w:rsidRPr="00945189" w14:paraId="5D0BAB78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0147161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B4E7C85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044-490-27-44</w:t>
            </w:r>
          </w:p>
        </w:tc>
      </w:tr>
      <w:tr w:rsidR="00945189" w:rsidRPr="00945189" w14:paraId="7B64D3D6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3BDFA6E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A3D0DA6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65.12   ІНШІ ВИДИ СТРАХУВАННЯ, КРІМ СТРАХУВАННЯ ЖИТТЯ</w:t>
            </w:r>
          </w:p>
          <w:p w14:paraId="23418248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65.20   ПЕРЕСТРАХУВАННЯ</w:t>
            </w:r>
          </w:p>
          <w:p w14:paraId="232FC9FE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66.29   ІНША ДОПОМІЖНА ДІЯЛЬНІСТЬ У СФЕРІ СТРАХУВАННЯ ТА ПЕНСІЙНОГО ЗАБЕЗПЕЧЕННЯ</w:t>
            </w:r>
          </w:p>
        </w:tc>
      </w:tr>
      <w:tr w:rsidR="00945189" w:rsidRPr="00945189" w14:paraId="5A5F451A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61FAC48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8212397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Юридична особа, яка надає страхові послуги емітенту</w:t>
            </w:r>
          </w:p>
        </w:tc>
      </w:tr>
    </w:tbl>
    <w:p w14:paraId="13EAC9D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314E1D5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0"/>
        <w:gridCol w:w="6582"/>
      </w:tblGrid>
      <w:tr w:rsidR="00945189" w:rsidRPr="00945189" w14:paraId="286D5F90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CC76898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9046397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ПРИВАТНЕ АКЦІОНЕРНЕ ТОВАРИСТВО "СТРАХОВА КОМПАНІЯ "МЕГА-ПОЛІС"</w:t>
            </w:r>
          </w:p>
        </w:tc>
      </w:tr>
      <w:tr w:rsidR="00945189" w:rsidRPr="00945189" w14:paraId="10B5B303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6F7EAA3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FF12217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774CF107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5A127DF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2836F2D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5C3BC35A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DC79805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D1FE908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 xml:space="preserve">Приватне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945189" w:rsidRPr="00945189" w14:paraId="41AF8BFB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BC23FAA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6115324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30860173</w:t>
            </w:r>
          </w:p>
        </w:tc>
      </w:tr>
      <w:tr w:rsidR="00945189" w:rsidRPr="00945189" w14:paraId="3659F832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699F859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BD931D7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03049 УКРАЇНА  д/н м. Київ вул. Богданівська,24, офіс 23</w:t>
            </w:r>
          </w:p>
        </w:tc>
      </w:tr>
      <w:tr w:rsidR="00945189" w:rsidRPr="00945189" w14:paraId="0D073AAA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4937001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73CA80A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АГ 569167</w:t>
            </w:r>
          </w:p>
        </w:tc>
      </w:tr>
      <w:tr w:rsidR="00945189" w:rsidRPr="00945189" w14:paraId="31C961EE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962339E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7632683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Державна комісія по регулюванню ринків фінансових послуг України</w:t>
            </w:r>
          </w:p>
        </w:tc>
      </w:tr>
      <w:tr w:rsidR="00945189" w:rsidRPr="00945189" w14:paraId="512AE0D5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5BEC87F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31E6C3A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20.12.2010</w:t>
            </w:r>
          </w:p>
        </w:tc>
      </w:tr>
      <w:tr w:rsidR="00945189" w:rsidRPr="00945189" w14:paraId="2A988C62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5003D91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546DCFD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044-290-96-09</w:t>
            </w:r>
          </w:p>
        </w:tc>
      </w:tr>
      <w:tr w:rsidR="00945189" w:rsidRPr="00945189" w14:paraId="25BC4DEB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94E6777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FE40E3C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65.12   ІНШІ ВИДИ СТРАХУВАННЯ, КРІМ СТРАХУВАННЯ ЖИТТЯ</w:t>
            </w:r>
          </w:p>
          <w:p w14:paraId="3B02CAA5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65.20   ПЕРЕСТРАХУВАННЯ</w:t>
            </w:r>
          </w:p>
          <w:p w14:paraId="7524F447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66.21   ОЦІНЮВАННЯ РИЗИКІВ ТА ЗАВДАНОЇ ШКОДИ</w:t>
            </w:r>
          </w:p>
        </w:tc>
      </w:tr>
      <w:tr w:rsidR="00945189" w:rsidRPr="00945189" w14:paraId="57606F61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405E93E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1D1C432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 xml:space="preserve">Юридична особа, яка надає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страховi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послуги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емiтенту</w:t>
            </w:r>
            <w:proofErr w:type="spellEnd"/>
          </w:p>
        </w:tc>
      </w:tr>
    </w:tbl>
    <w:p w14:paraId="299DC57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4AC346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1"/>
        <w:gridCol w:w="6581"/>
      </w:tblGrid>
      <w:tr w:rsidR="00945189" w:rsidRPr="00945189" w14:paraId="09A477C0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D641229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319A390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ДЕРЖАВНА УСТАНОВА "АГЕНТСТВО З РОЗВИТКУ ІНФРАСТРУКТУРИ ФОНДОВОГО РИНКУ УКРАЇНИ"</w:t>
            </w:r>
          </w:p>
        </w:tc>
      </w:tr>
      <w:tr w:rsidR="00945189" w:rsidRPr="00945189" w14:paraId="4F5C2ECC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592A938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67270BF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0911F40E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E7C3223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D9C1D04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</w:p>
        </w:tc>
      </w:tr>
      <w:tr w:rsidR="00945189" w:rsidRPr="00945189" w14:paraId="1BA84AC3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0CC6926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CEA82CB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 xml:space="preserve">Державна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органiзацiя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(установа, заклад)</w:t>
            </w:r>
          </w:p>
        </w:tc>
      </w:tr>
      <w:tr w:rsidR="00945189" w:rsidRPr="00945189" w14:paraId="1F9E0A95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248EA57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252DABA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21676262</w:t>
            </w:r>
          </w:p>
        </w:tc>
      </w:tr>
      <w:tr w:rsidR="00945189" w:rsidRPr="00945189" w14:paraId="23BA3101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D08B705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61F9D5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 xml:space="preserve">03150 УКРАЇНА  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м.Київ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Cs w:val="24"/>
              </w:rPr>
              <w:t>вул.Антоновича</w:t>
            </w:r>
            <w:proofErr w:type="spellEnd"/>
            <w:r w:rsidRPr="00945189">
              <w:rPr>
                <w:rFonts w:ascii="Times New Roman" w:hAnsi="Times New Roman"/>
                <w:szCs w:val="24"/>
              </w:rPr>
              <w:t>, 51, оф. 1206</w:t>
            </w:r>
          </w:p>
        </w:tc>
      </w:tr>
      <w:tr w:rsidR="00945189" w:rsidRPr="00945189" w14:paraId="0CC995C2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8F6B7EC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BFABA4A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DR/00001/APA</w:t>
            </w:r>
          </w:p>
        </w:tc>
      </w:tr>
      <w:tr w:rsidR="00945189" w:rsidRPr="00945189" w14:paraId="22B64E9C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C82E41B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lastRenderedPageBreak/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475B53A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НКЦПФР</w:t>
            </w:r>
          </w:p>
        </w:tc>
      </w:tr>
      <w:tr w:rsidR="00945189" w:rsidRPr="00945189" w14:paraId="62D10673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6F276A9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EBF0FE1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18.02.2019</w:t>
            </w:r>
          </w:p>
        </w:tc>
      </w:tr>
      <w:tr w:rsidR="00945189" w:rsidRPr="00945189" w14:paraId="1845C790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7F15035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F9EC058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(044) 498-38-15/16</w:t>
            </w:r>
          </w:p>
        </w:tc>
      </w:tr>
      <w:tr w:rsidR="00945189" w:rsidRPr="00945189" w14:paraId="53E1F686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8059FC0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ACE6AAF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63.11   ОБРОБЛЕННЯ ДАНИХ, РОЗМІЩЕННЯ ІНФОРМАЦІЇ НА ВЕБ-ВУЗЛАХ І ПОВ'ЯЗАНА З НИМИ ДІЯЛЬНІСТЬ</w:t>
            </w:r>
          </w:p>
          <w:p w14:paraId="7BDF7E8F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84.13   РЕГУЛЮВАННЯ ТА СПРИЯННЯ ЕФЕКТИВНОМУ ВЕДЕННЮ ЕКОНОМІЧНОЇ ДІЯЛЬНОСТІ</w:t>
            </w:r>
          </w:p>
          <w:p w14:paraId="48071CA0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62.02   КОНСУЛЬТУВАННЯ З ПИТАНЬ ІНФОРМАТИЗАЦІЇ</w:t>
            </w:r>
          </w:p>
        </w:tc>
      </w:tr>
      <w:tr w:rsidR="00945189" w:rsidRPr="00945189" w14:paraId="7695B9DF" w14:textId="77777777" w:rsidTr="00DB3457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EBB48B3" w14:textId="77777777" w:rsidR="00945189" w:rsidRPr="00945189" w:rsidRDefault="00945189" w:rsidP="00945189">
            <w:pPr>
              <w:rPr>
                <w:rFonts w:ascii="Times New Roman" w:hAnsi="Times New Roman"/>
                <w:b/>
                <w:szCs w:val="24"/>
              </w:rPr>
            </w:pPr>
            <w:r w:rsidRPr="00945189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1E0C296" w14:textId="77777777" w:rsidR="00945189" w:rsidRPr="00945189" w:rsidRDefault="00945189" w:rsidP="00945189">
            <w:pPr>
              <w:rPr>
                <w:rFonts w:ascii="Times New Roman" w:hAnsi="Times New Roman"/>
                <w:szCs w:val="24"/>
              </w:rPr>
            </w:pPr>
            <w:r w:rsidRPr="00945189">
              <w:rPr>
                <w:rFonts w:ascii="Times New Roman" w:hAnsi="Times New Roman"/>
                <w:szCs w:val="24"/>
              </w:rPr>
              <w:t>Діяльність з оприлюднення регульованої інформації від імені учасників фондового ринку</w:t>
            </w:r>
          </w:p>
        </w:tc>
      </w:tr>
    </w:tbl>
    <w:p w14:paraId="6908A7D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C1C628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37FD03C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9E2066A" w14:textId="77777777" w:rsidR="00945189" w:rsidRDefault="00945189">
      <w:pPr>
        <w:sectPr w:rsidR="00945189" w:rsidSect="00945189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p w14:paraId="5F1CDBA9" w14:textId="77777777" w:rsidR="00945189" w:rsidRPr="00945189" w:rsidRDefault="00945189" w:rsidP="00945189">
      <w:pPr>
        <w:keepNext/>
        <w:spacing w:after="60"/>
        <w:jc w:val="center"/>
        <w:outlineLvl w:val="0"/>
        <w:rPr>
          <w:rFonts w:ascii="Times New Roman" w:hAnsi="Times New Roman"/>
          <w:b/>
          <w:bCs/>
          <w:kern w:val="32"/>
          <w:sz w:val="26"/>
          <w:szCs w:val="26"/>
        </w:rPr>
      </w:pPr>
      <w:bookmarkStart w:id="6" w:name="_Toc209704255"/>
      <w:r w:rsidRPr="00945189">
        <w:rPr>
          <w:rFonts w:ascii="Times New Roman" w:hAnsi="Times New Roman"/>
          <w:b/>
          <w:bCs/>
          <w:kern w:val="32"/>
          <w:sz w:val="26"/>
          <w:szCs w:val="26"/>
        </w:rPr>
        <w:lastRenderedPageBreak/>
        <w:t>5. Участь в інших юридичних особах</w:t>
      </w:r>
      <w:bookmarkEnd w:id="6"/>
    </w:p>
    <w:tbl>
      <w:tblPr>
        <w:tblW w:w="503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3007"/>
        <w:gridCol w:w="3039"/>
        <w:gridCol w:w="1839"/>
        <w:gridCol w:w="1440"/>
        <w:gridCol w:w="1366"/>
        <w:gridCol w:w="1320"/>
        <w:gridCol w:w="3714"/>
      </w:tblGrid>
      <w:tr w:rsidR="00945189" w:rsidRPr="00945189" w14:paraId="062C90EF" w14:textId="77777777" w:rsidTr="00DB3457">
        <w:trPr>
          <w:trHeight w:val="60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123C359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14:paraId="040A2F30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з/п </w:t>
            </w:r>
          </w:p>
        </w:tc>
        <w:tc>
          <w:tcPr>
            <w:tcW w:w="9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5C0EFAD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Повне найменування в 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її організаційно-правова форма</w:t>
            </w:r>
          </w:p>
        </w:tc>
        <w:tc>
          <w:tcPr>
            <w:tcW w:w="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5B76BE8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Місцезнаходження 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8B375A2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Ідентифікаційний код юридичної особи/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номер/код з судового/ торговельного/ банківського реєстру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7B46CDD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Розмір участі особи, %</w:t>
            </w:r>
          </w:p>
        </w:tc>
        <w:tc>
          <w:tcPr>
            <w:tcW w:w="1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FC15027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Активи, які було передано особі</w:t>
            </w:r>
          </w:p>
        </w:tc>
      </w:tr>
      <w:tr w:rsidR="00945189" w:rsidRPr="00945189" w14:paraId="2F581717" w14:textId="77777777" w:rsidTr="00DB3457">
        <w:trPr>
          <w:trHeight w:val="60"/>
        </w:trPr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CD1B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6C0F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60F9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3562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188AD11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пряма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364556C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o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посеред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кована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B2DC79B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сукупна</w:t>
            </w:r>
          </w:p>
        </w:tc>
        <w:tc>
          <w:tcPr>
            <w:tcW w:w="1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6811" w14:textId="77777777" w:rsidR="00945189" w:rsidRPr="00945189" w:rsidRDefault="00945189" w:rsidP="009451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5189" w:rsidRPr="00945189" w14:paraId="2BF0C328" w14:textId="77777777" w:rsidTr="00DB3457">
        <w:trPr>
          <w:trHeight w:val="6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17A88B2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4DB0F79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2ED63A2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8140D0C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4458557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A19175F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FA27D43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7AC66CD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945189" w:rsidRPr="00945189" w14:paraId="5B13A3C5" w14:textId="77777777" w:rsidTr="00DB3457">
        <w:trPr>
          <w:trHeight w:val="6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E7B9299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5B3D2D7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ТОВАРИСТВО З ОБМЕЖЕНОЮ ВIДПОВIДАЛЬНIСТЮ "ГРАНД РIТЕЙЛ"</w:t>
            </w:r>
          </w:p>
          <w:p w14:paraId="0EAC8B74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обмеженою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вiдповiдальнiстю</w:t>
            </w:r>
            <w:proofErr w:type="spellEnd"/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C6E92AC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01135,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мiсто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Київ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ВУЛИЦЯ ЖИЛЯНСЬКА,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будинок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148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8FD8670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41609304 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11B21C7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8EB6D6B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AD15619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BE0D336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Грошовi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кошти</w:t>
            </w:r>
            <w:proofErr w:type="spellEnd"/>
          </w:p>
        </w:tc>
      </w:tr>
    </w:tbl>
    <w:p w14:paraId="1B7E9EA6" w14:textId="77777777" w:rsidR="00945189" w:rsidRPr="00945189" w:rsidRDefault="00945189" w:rsidP="00945189"/>
    <w:p w14:paraId="6C1488CD" w14:textId="77777777" w:rsidR="00945189" w:rsidRPr="00945189" w:rsidRDefault="00945189" w:rsidP="00945189">
      <w:pPr>
        <w:keepNext/>
        <w:spacing w:after="60"/>
        <w:jc w:val="center"/>
        <w:outlineLvl w:val="0"/>
        <w:rPr>
          <w:rFonts w:ascii="Times New Roman" w:hAnsi="Times New Roman"/>
          <w:b/>
          <w:bCs/>
          <w:kern w:val="32"/>
          <w:sz w:val="26"/>
          <w:szCs w:val="26"/>
        </w:rPr>
      </w:pPr>
      <w:bookmarkStart w:id="7" w:name="_Toc209704256"/>
      <w:r w:rsidRPr="00945189">
        <w:rPr>
          <w:rFonts w:ascii="Times New Roman" w:hAnsi="Times New Roman"/>
          <w:b/>
          <w:bCs/>
          <w:kern w:val="32"/>
          <w:sz w:val="26"/>
          <w:szCs w:val="26"/>
          <w:lang w:val="en-US"/>
        </w:rPr>
        <w:t xml:space="preserve">6. </w:t>
      </w:r>
      <w:r w:rsidRPr="00945189">
        <w:rPr>
          <w:rFonts w:ascii="Times New Roman" w:hAnsi="Times New Roman"/>
          <w:b/>
          <w:bCs/>
          <w:kern w:val="32"/>
          <w:sz w:val="26"/>
          <w:szCs w:val="26"/>
        </w:rPr>
        <w:t>Відокремлені підрозділи</w:t>
      </w:r>
      <w:bookmarkEnd w:id="7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091"/>
        <w:gridCol w:w="2802"/>
        <w:gridCol w:w="3816"/>
        <w:gridCol w:w="3816"/>
      </w:tblGrid>
      <w:tr w:rsidR="00945189" w:rsidRPr="00945189" w14:paraId="12EE339E" w14:textId="77777777" w:rsidTr="00DB3457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AD121A6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14:paraId="7404BCD6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4CD4E5B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343F991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1C9D091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65340EB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Функції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відокремленого підрозділу</w:t>
            </w:r>
          </w:p>
        </w:tc>
      </w:tr>
      <w:tr w:rsidR="00945189" w:rsidRPr="00945189" w14:paraId="771E5981" w14:textId="77777777" w:rsidTr="00DB3457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73EE95F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38BCB76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5094190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F250709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A8B8FF5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945189" w:rsidRPr="00945189" w14:paraId="19FA2871" w14:textId="77777777" w:rsidTr="00DB3457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25CB035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8E0D552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Будинок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культури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4646C21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B94F074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Поради,42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BD94A0A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Діяльність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закладу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культури</w:t>
            </w:r>
            <w:proofErr w:type="spellEnd"/>
          </w:p>
        </w:tc>
      </w:tr>
      <w:tr w:rsidR="00945189" w:rsidRPr="00945189" w14:paraId="38DB7FD5" w14:textId="77777777" w:rsidTr="00DB3457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CEE437B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B9F83A6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Фізкультурно-оздоровчий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комплекс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18A5976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396DBC1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Поради,40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D797DC9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Діяльність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сфері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спорту</w:t>
            </w:r>
            <w:proofErr w:type="spellEnd"/>
          </w:p>
        </w:tc>
      </w:tr>
      <w:tr w:rsidR="00945189" w:rsidRPr="00945189" w14:paraId="38E0D77F" w14:textId="77777777" w:rsidTr="00DB3457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7C3D2F0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E8022BF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Фільтро-очисні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споруди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proofErr w:type="gram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proofErr w:type="gram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4C1BFE4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7EB8B1B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Поради,44а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2447FA0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Забір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очищення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постачання</w:t>
            </w:r>
            <w:proofErr w:type="spellEnd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води</w:t>
            </w:r>
            <w:proofErr w:type="spellEnd"/>
          </w:p>
        </w:tc>
      </w:tr>
    </w:tbl>
    <w:p w14:paraId="24B7E9B9" w14:textId="77777777" w:rsidR="00945189" w:rsidRPr="00945189" w:rsidRDefault="00945189" w:rsidP="00945189">
      <w:pPr>
        <w:spacing w:after="0"/>
        <w:rPr>
          <w:rFonts w:ascii="Times New Roman" w:hAnsi="Times New Roman"/>
          <w:lang w:val="en-US"/>
        </w:rPr>
      </w:pPr>
      <w:r w:rsidRPr="00945189">
        <w:rPr>
          <w:rFonts w:ascii="Times New Roman" w:hAnsi="Times New Roman"/>
          <w:lang w:val="en-US"/>
        </w:rPr>
        <w:t>URL-</w:t>
      </w:r>
      <w:proofErr w:type="spellStart"/>
      <w:proofErr w:type="gramStart"/>
      <w:r w:rsidRPr="00945189">
        <w:rPr>
          <w:rFonts w:ascii="Times New Roman" w:hAnsi="Times New Roman"/>
          <w:lang w:val="en-US"/>
        </w:rPr>
        <w:t>адреса</w:t>
      </w:r>
      <w:proofErr w:type="spellEnd"/>
      <w:r w:rsidRPr="00945189">
        <w:rPr>
          <w:rFonts w:ascii="Times New Roman" w:hAnsi="Times New Roman"/>
          <w:lang w:val="en-US"/>
        </w:rPr>
        <w:t xml:space="preserve"> :</w:t>
      </w:r>
      <w:proofErr w:type="gramEnd"/>
      <w:r w:rsidRPr="00945189">
        <w:rPr>
          <w:rFonts w:ascii="Times New Roman" w:hAnsi="Times New Roman"/>
          <w:lang w:val="en-US"/>
        </w:rPr>
        <w:t xml:space="preserve"> д/н</w:t>
      </w:r>
    </w:p>
    <w:p w14:paraId="68FFFB92" w14:textId="77777777" w:rsidR="00945189" w:rsidRPr="00945189" w:rsidRDefault="00945189" w:rsidP="00945189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8" w:name="_Toc209704257"/>
      <w:r w:rsidRPr="00945189">
        <w:rPr>
          <w:rFonts w:ascii="Times New Roman" w:hAnsi="Times New Roman"/>
          <w:b/>
          <w:bCs/>
          <w:kern w:val="28"/>
          <w:sz w:val="28"/>
          <w:szCs w:val="28"/>
        </w:rPr>
        <w:t>II. Інформація щодо капіталу та цінних паперів</w:t>
      </w:r>
      <w:bookmarkEnd w:id="8"/>
    </w:p>
    <w:p w14:paraId="3515FEA0" w14:textId="77777777" w:rsidR="00945189" w:rsidRPr="00945189" w:rsidRDefault="00945189" w:rsidP="0094518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9" w:name="_Toc209704258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1</w:t>
      </w:r>
      <w:r w:rsidRPr="00945189">
        <w:rPr>
          <w:rFonts w:ascii="Times New Roman" w:hAnsi="Times New Roman"/>
          <w:b/>
          <w:bCs/>
          <w:kern w:val="28"/>
          <w:sz w:val="26"/>
          <w:szCs w:val="26"/>
        </w:rPr>
        <w:t>. Цінні папери</w:t>
      </w:r>
      <w:bookmarkEnd w:id="9"/>
    </w:p>
    <w:p w14:paraId="1518C6C8" w14:textId="77777777" w:rsidR="00945189" w:rsidRPr="00945189" w:rsidRDefault="00945189" w:rsidP="00945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5189">
        <w:rPr>
          <w:rFonts w:ascii="Times New Roman" w:hAnsi="Times New Roman"/>
          <w:b/>
          <w:sz w:val="24"/>
          <w:szCs w:val="24"/>
        </w:rPr>
        <w:t>Інформація про випуски акцій особи</w:t>
      </w:r>
    </w:p>
    <w:p w14:paraId="728EB0C2" w14:textId="77777777" w:rsidR="00945189" w:rsidRPr="00945189" w:rsidRDefault="00945189" w:rsidP="00945189">
      <w:pPr>
        <w:spacing w:after="0" w:line="240" w:lineRule="auto"/>
        <w:jc w:val="center"/>
        <w:rPr>
          <w:rFonts w:ascii="Times New Roman" w:hAnsi="Times New Roman"/>
          <w:vanish/>
          <w:color w:val="000000"/>
          <w:sz w:val="8"/>
          <w:szCs w:val="8"/>
        </w:rPr>
      </w:pPr>
    </w:p>
    <w:tbl>
      <w:tblPr>
        <w:tblW w:w="15880" w:type="dxa"/>
        <w:tblInd w:w="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680"/>
        <w:gridCol w:w="1580"/>
        <w:gridCol w:w="1843"/>
        <w:gridCol w:w="1701"/>
        <w:gridCol w:w="1923"/>
        <w:gridCol w:w="1413"/>
        <w:gridCol w:w="1470"/>
        <w:gridCol w:w="1514"/>
        <w:gridCol w:w="1376"/>
      </w:tblGrid>
      <w:tr w:rsidR="00945189" w:rsidRPr="00945189" w14:paraId="4408EAC4" w14:textId="77777777" w:rsidTr="00DB3457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1FF4F7" w14:textId="77777777" w:rsidR="00945189" w:rsidRPr="00945189" w:rsidRDefault="00945189" w:rsidP="00945189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Дата реєстрації випуску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05968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D6B8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1E3E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508C3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Тип цінного паперу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206FA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691B2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Номінальна вартість акцій (грн.)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44C40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акцій (штук)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0EDE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номінальна вартість (грн.)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2801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Частка у статутному капіталі (у відсотках)</w:t>
            </w:r>
          </w:p>
        </w:tc>
      </w:tr>
      <w:tr w:rsidR="00945189" w:rsidRPr="00945189" w14:paraId="521D462D" w14:textId="77777777" w:rsidTr="00DB3457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23371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48D8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61B4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2601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6C593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6B80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E5E0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99ED9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C726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FE9EC1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45189" w:rsidRPr="00945189" w14:paraId="7A635710" w14:textId="77777777" w:rsidTr="00DB3457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A140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20.11.2018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FF930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81/1/2018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75E5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Національна комісія з цінних паперів та фондового ринку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3AD00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UA4000080493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4C4F2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Акція проста електронна іменна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5492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Електроннi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iменнi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537F82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0.05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4F7644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127000000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8F8F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6350000.00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371D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100.00000000</w:t>
            </w:r>
          </w:p>
        </w:tc>
      </w:tr>
      <w:tr w:rsidR="00945189" w:rsidRPr="00945189" w14:paraId="2A096E12" w14:textId="77777777" w:rsidTr="00DB3457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0FFAB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14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125311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Акції Товариства не торгуються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зовнішних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ринках. Акції Товариства не торгуються на організаційно оформлених внутрішніх ринках.  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товариств.  Фактів  включення/виключення цінних паперів емітента до/з біржового реєстру фондової біржі не було. У звітному періоді додаткової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емiсiї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не здійснювали,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рiшення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щодо додаткової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емiсiї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>акцiй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</w:rPr>
              <w:t xml:space="preserve"> не приймалося, розміщення цінних паперів не здійснювалося. Дострокового погашення не було.</w:t>
            </w:r>
          </w:p>
        </w:tc>
      </w:tr>
    </w:tbl>
    <w:p w14:paraId="46D0798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5BCCF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945189">
        <w:rPr>
          <w:rFonts w:ascii="Times New Roman" w:hAnsi="Times New Roman"/>
          <w:b/>
          <w:color w:val="000000"/>
          <w:sz w:val="24"/>
          <w:szCs w:val="24"/>
        </w:rPr>
        <w:t>Уточнення щодо наявності обмежень за акціями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6"/>
        <w:gridCol w:w="4212"/>
        <w:gridCol w:w="3951"/>
        <w:gridCol w:w="4013"/>
      </w:tblGrid>
      <w:tr w:rsidR="00945189" w:rsidRPr="00945189" w14:paraId="59B054CA" w14:textId="77777777" w:rsidTr="00DB3457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4093022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F886782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акцій (з них голосуючих), шт.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EF7DA4B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викуплених акцій</w:t>
            </w:r>
          </w:p>
          <w:p w14:paraId="757E30A8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(кількість акцій прирівняних до викуплених), шт.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51D8CD4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інших не голосуючих акцій, шт.</w:t>
            </w:r>
          </w:p>
        </w:tc>
      </w:tr>
      <w:tr w:rsidR="00945189" w:rsidRPr="00945189" w14:paraId="70E3C15A" w14:textId="77777777" w:rsidTr="00DB3457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CB1B6ED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8C3915E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1AC92DF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48B590C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945189" w:rsidRPr="00945189" w14:paraId="1D0C3DBF" w14:textId="77777777" w:rsidTr="00DB3457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C7D8909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UA4000080493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6FF1B7A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3CDDEE1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BEC2320" w14:textId="77777777" w:rsidR="00945189" w:rsidRPr="00945189" w:rsidRDefault="00945189" w:rsidP="0094518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1171186</w:t>
            </w:r>
          </w:p>
        </w:tc>
      </w:tr>
    </w:tbl>
    <w:p w14:paraId="79A987EC" w14:textId="77777777" w:rsidR="00945189" w:rsidRPr="00945189" w:rsidRDefault="00945189" w:rsidP="00945189">
      <w:pPr>
        <w:spacing w:after="0"/>
        <w:rPr>
          <w:rFonts w:ascii="Times New Roman" w:hAnsi="Times New Roman"/>
          <w:lang w:val="en-US"/>
        </w:rPr>
      </w:pPr>
    </w:p>
    <w:p w14:paraId="570AD3F7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170"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945189">
        <w:rPr>
          <w:rFonts w:ascii="Times New Roman" w:hAnsi="Times New Roman"/>
          <w:b/>
          <w:color w:val="000000"/>
          <w:sz w:val="24"/>
          <w:szCs w:val="24"/>
        </w:rPr>
        <w:t>Інформація про загальну кількість голосуючих акцій та кількість голосуючих акцій, права голосу за якими обмежено, а також кількість голосуючих акцій, права голосу за якими за результатами обмеження таких прав передано іншій особі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907"/>
        <w:gridCol w:w="2141"/>
        <w:gridCol w:w="2142"/>
        <w:gridCol w:w="2141"/>
        <w:gridCol w:w="2142"/>
        <w:gridCol w:w="2142"/>
      </w:tblGrid>
      <w:tr w:rsidR="00945189" w:rsidRPr="00945189" w14:paraId="6F3B2C35" w14:textId="77777777" w:rsidTr="00DB3457">
        <w:trPr>
          <w:trHeight w:val="1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8CBC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Дата реєстрації випуску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F89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39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088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Кількість акцій у випуску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FB1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64F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Загальна кількість голосуючих акцій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B57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Кількість голосуючих акцій, права голосу за якими обмежено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BC00" w14:textId="77777777" w:rsidR="00945189" w:rsidRPr="00945189" w:rsidRDefault="00945189" w:rsidP="00945189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x-none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Кількість голосуючих акцій, права голосу за якими за результатами обмеження таких прав передано іншій особі (шт.)</w:t>
            </w:r>
          </w:p>
        </w:tc>
      </w:tr>
      <w:tr w:rsidR="00945189" w:rsidRPr="00945189" w14:paraId="3004C7BB" w14:textId="77777777" w:rsidTr="00DB3457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CFC9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267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71E8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A07B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684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0EB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4E6A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05C3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945189" w:rsidRPr="00945189" w14:paraId="116CC32F" w14:textId="77777777" w:rsidTr="00DB3457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2C1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20.11.2018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7D4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81/1/2018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C25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UA4000080493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651E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127000000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08F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6350000.00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AA9F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125828814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985D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F256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189" w:rsidRPr="00945189" w14:paraId="49F9C019" w14:textId="77777777" w:rsidTr="00DB3457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91F5" w14:textId="77777777" w:rsidR="00945189" w:rsidRPr="00945189" w:rsidRDefault="00945189" w:rsidP="00945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Додаткова інформація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1A1A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>Номер рішення суду або уповноваженого державного органу, яким накладено обмеження : д/н</w:t>
            </w:r>
          </w:p>
          <w:p w14:paraId="737A36D4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Cтрок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обмеження : д/н</w:t>
            </w:r>
          </w:p>
          <w:p w14:paraId="3296459F" w14:textId="77777777" w:rsidR="00945189" w:rsidRPr="00945189" w:rsidRDefault="00945189" w:rsidP="009451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5189">
              <w:rPr>
                <w:rFonts w:ascii="Times New Roman" w:hAnsi="Times New Roman"/>
                <w:sz w:val="20"/>
                <w:szCs w:val="20"/>
              </w:rPr>
              <w:t xml:space="preserve">Характеристика обмеження : Голосуючі акції, права голосу за якими обмежено та права голосу за якими за результатами обмеження таких прав передано іншій особі, відсутні. Згідно реєстру власників цінних паперів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обліковється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1171186 неголосуючих акцій - це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акцiї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власникiв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цінних паперів, 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якi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не уклали з обраною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емiтентом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депозитарною установою договору про обслуговування рахунка в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цiнних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паперах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вiд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власного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iменi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та не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здiйснили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переказ належних їм прав на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цiннi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папери на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свiй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рахунок у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цiнних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паперах,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вiдкритий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iншiй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депозитарнiй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 w:val="20"/>
                <w:szCs w:val="20"/>
              </w:rPr>
              <w:t>установi</w:t>
            </w:r>
            <w:proofErr w:type="spellEnd"/>
            <w:r w:rsidRPr="009451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0D4B690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4570A74" w14:textId="77777777" w:rsidR="00945189" w:rsidRDefault="00945189">
      <w:pPr>
        <w:sectPr w:rsidR="00945189" w:rsidSect="00945189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1A38C2EF" w14:textId="77777777" w:rsidR="00945189" w:rsidRPr="00945189" w:rsidRDefault="00945189" w:rsidP="00945189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10" w:name="_Toc209704259"/>
      <w:r w:rsidRPr="00945189">
        <w:rPr>
          <w:rFonts w:ascii="Times New Roman" w:hAnsi="Times New Roman"/>
          <w:b/>
          <w:bCs/>
          <w:kern w:val="28"/>
          <w:sz w:val="28"/>
          <w:szCs w:val="28"/>
          <w:lang w:val="en-US"/>
        </w:rPr>
        <w:lastRenderedPageBreak/>
        <w:t xml:space="preserve">III. </w:t>
      </w:r>
      <w:r w:rsidRPr="00945189">
        <w:rPr>
          <w:rFonts w:ascii="Times New Roman" w:hAnsi="Times New Roman"/>
          <w:b/>
          <w:bCs/>
          <w:kern w:val="28"/>
          <w:sz w:val="28"/>
          <w:szCs w:val="28"/>
        </w:rPr>
        <w:t>Фінансова інформація</w:t>
      </w:r>
      <w:bookmarkEnd w:id="10"/>
    </w:p>
    <w:p w14:paraId="23C4FAD7" w14:textId="77777777" w:rsidR="00945189" w:rsidRPr="00945189" w:rsidRDefault="00945189" w:rsidP="00945189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1" w:name="_Toc209704260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1. </w:t>
      </w:r>
      <w:proofErr w:type="spellStart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Проміжна</w:t>
      </w:r>
      <w:proofErr w:type="spellEnd"/>
      <w:r w:rsidRPr="00945189">
        <w:rPr>
          <w:rFonts w:ascii="Times New Roman" w:hAnsi="Times New Roman"/>
          <w:b/>
          <w:bCs/>
          <w:kern w:val="28"/>
          <w:sz w:val="26"/>
          <w:szCs w:val="26"/>
        </w:rPr>
        <w:t xml:space="preserve"> фінансова звітність</w:t>
      </w:r>
      <w:bookmarkEnd w:id="11"/>
    </w:p>
    <w:p w14:paraId="56D7CBBE" w14:textId="77777777" w:rsidR="00945189" w:rsidRPr="00945189" w:rsidRDefault="00945189" w:rsidP="0094518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57" w:after="57" w:line="257" w:lineRule="auto"/>
        <w:textAlignment w:val="center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945189">
        <w:rPr>
          <w:rFonts w:ascii="Times New Roman" w:hAnsi="Times New Roman"/>
          <w:bCs/>
          <w:iCs/>
          <w:color w:val="000000"/>
          <w:sz w:val="20"/>
          <w:szCs w:val="20"/>
        </w:rPr>
        <w:t xml:space="preserve">URL-адреса </w:t>
      </w:r>
      <w:proofErr w:type="spellStart"/>
      <w:r w:rsidRPr="00945189">
        <w:rPr>
          <w:rFonts w:ascii="Times New Roman" w:hAnsi="Times New Roman"/>
          <w:bCs/>
          <w:iCs/>
          <w:color w:val="000000"/>
          <w:sz w:val="20"/>
          <w:szCs w:val="20"/>
        </w:rPr>
        <w:t>вебсайту</w:t>
      </w:r>
      <w:proofErr w:type="spellEnd"/>
      <w:r w:rsidRPr="00945189">
        <w:rPr>
          <w:rFonts w:ascii="Times New Roman" w:hAnsi="Times New Roman"/>
          <w:bCs/>
          <w:iCs/>
          <w:color w:val="000000"/>
          <w:sz w:val="20"/>
          <w:szCs w:val="20"/>
        </w:rPr>
        <w:t xml:space="preserve"> особи, за якою розміщено </w:t>
      </w:r>
      <w:proofErr w:type="spellStart"/>
      <w:r w:rsidRPr="00945189">
        <w:rPr>
          <w:rFonts w:ascii="Times New Roman" w:hAnsi="Times New Roman"/>
          <w:bCs/>
          <w:iCs/>
          <w:color w:val="000000"/>
          <w:sz w:val="20"/>
          <w:szCs w:val="20"/>
          <w:lang w:val="en-US"/>
        </w:rPr>
        <w:t>проміжну</w:t>
      </w:r>
      <w:proofErr w:type="spellEnd"/>
      <w:r w:rsidRPr="00945189">
        <w:rPr>
          <w:rFonts w:ascii="Times New Roman" w:hAnsi="Times New Roman"/>
          <w:bCs/>
          <w:iCs/>
          <w:color w:val="000000"/>
          <w:sz w:val="20"/>
          <w:szCs w:val="20"/>
        </w:rPr>
        <w:t xml:space="preserve"> фінансову звітність особи</w:t>
      </w:r>
      <w:r w:rsidRPr="00945189">
        <w:rPr>
          <w:rFonts w:ascii="Times New Roman" w:hAnsi="Times New Roman"/>
          <w:bCs/>
          <w:iCs/>
          <w:color w:val="000000"/>
          <w:sz w:val="20"/>
          <w:szCs w:val="20"/>
          <w:lang w:val="ru-RU"/>
        </w:rPr>
        <w:t xml:space="preserve"> </w:t>
      </w:r>
      <w:r w:rsidRPr="00945189">
        <w:rPr>
          <w:rFonts w:ascii="Times New Roman" w:hAnsi="Times New Roman"/>
          <w:bCs/>
          <w:iCs/>
          <w:color w:val="000000"/>
          <w:sz w:val="20"/>
          <w:szCs w:val="20"/>
        </w:rPr>
        <w:t>:</w:t>
      </w:r>
    </w:p>
    <w:p w14:paraId="2FB0165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56953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41A68DD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п.5 ст.12-1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бухгалтерський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таксономії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міжнародними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стандартами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єдиному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електронному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форматі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центральним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виконавчої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державну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бухгалтерського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аудиту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таксономії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форматі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XBRL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СФЗ https://portal.frs.gov.ua/PublicData/PublicDataSearch.aspx  </w:t>
      </w:r>
    </w:p>
    <w:p w14:paraId="2D9C091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03C202F0" w14:textId="77777777" w:rsidR="00945189" w:rsidRPr="00945189" w:rsidRDefault="00945189" w:rsidP="00945189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r w:rsidRPr="00945189">
        <w:rPr>
          <w:rFonts w:ascii="Times New Roman" w:hAnsi="Times New Roman"/>
          <w:b/>
          <w:bCs/>
          <w:kern w:val="28"/>
          <w:sz w:val="26"/>
          <w:szCs w:val="26"/>
        </w:rPr>
        <w:t xml:space="preserve"> </w:t>
      </w:r>
      <w:bookmarkStart w:id="12" w:name="_Toc209704261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3. </w:t>
      </w:r>
      <w:proofErr w:type="spellStart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Твердження</w:t>
      </w:r>
      <w:proofErr w:type="spellEnd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щодо</w:t>
      </w:r>
      <w:proofErr w:type="spellEnd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проміжної</w:t>
      </w:r>
      <w:proofErr w:type="spellEnd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інформації</w:t>
      </w:r>
      <w:bookmarkEnd w:id="12"/>
      <w:proofErr w:type="spellEnd"/>
      <w:r w:rsidRPr="00945189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</w:p>
    <w:p w14:paraId="44F7675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451AC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Офіційна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функції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в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Бурак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Ігора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Зіновійовича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1020FC6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бухгалтерського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вимагаються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бухгалтерський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достовірну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об'єктивну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пасивів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5C804A3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четвертої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127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достовірну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об'єктивну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0AC2CC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83E670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A64F822" w14:textId="77777777" w:rsidR="00945189" w:rsidRPr="00945189" w:rsidRDefault="00945189" w:rsidP="00945189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13" w:name="_Toc209704262"/>
      <w:r w:rsidRPr="00945189">
        <w:rPr>
          <w:rFonts w:ascii="Times New Roman" w:hAnsi="Times New Roman"/>
          <w:b/>
          <w:bCs/>
          <w:kern w:val="28"/>
          <w:sz w:val="28"/>
          <w:szCs w:val="28"/>
        </w:rPr>
        <w:t>IV. Нефінансова інформація</w:t>
      </w:r>
      <w:bookmarkEnd w:id="13"/>
    </w:p>
    <w:p w14:paraId="3E9024B7" w14:textId="77777777" w:rsidR="00945189" w:rsidRPr="00945189" w:rsidRDefault="00945189" w:rsidP="00945189">
      <w:pPr>
        <w:spacing w:after="60" w:line="240" w:lineRule="auto"/>
        <w:outlineLvl w:val="0"/>
        <w:rPr>
          <w:rFonts w:ascii="Calibri Light" w:hAnsi="Calibri Light"/>
          <w:b/>
          <w:bCs/>
          <w:kern w:val="28"/>
          <w:sz w:val="32"/>
          <w:szCs w:val="32"/>
        </w:rPr>
      </w:pPr>
      <w:bookmarkStart w:id="14" w:name="_Toc209704263"/>
      <w:r w:rsidRPr="00945189">
        <w:rPr>
          <w:rFonts w:ascii="Times New Roman" w:hAnsi="Times New Roman"/>
          <w:b/>
          <w:bCs/>
          <w:kern w:val="28"/>
          <w:sz w:val="26"/>
          <w:szCs w:val="26"/>
        </w:rPr>
        <w:t>1. Звіт керівництва (звіт про управління)</w:t>
      </w:r>
      <w:bookmarkEnd w:id="14"/>
    </w:p>
    <w:p w14:paraId="3ADD5DB1" w14:textId="77777777" w:rsidR="00945189" w:rsidRPr="00945189" w:rsidRDefault="00945189" w:rsidP="00945189">
      <w:pPr>
        <w:rPr>
          <w:rFonts w:eastAsia="Calibri"/>
          <w:lang w:val="ru-RU" w:eastAsia="en-US"/>
        </w:rPr>
      </w:pPr>
    </w:p>
    <w:p w14:paraId="3FDB74E0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color w:val="000000"/>
        </w:rPr>
      </w:pPr>
      <w:r w:rsidRPr="00945189">
        <w:rPr>
          <w:rFonts w:ascii="Times New Roman" w:hAnsi="Times New Roman"/>
          <w:b/>
          <w:color w:val="000000"/>
        </w:rPr>
        <w:t xml:space="preserve">Звернення до акціонерів/учасників та інших </w:t>
      </w:r>
      <w:proofErr w:type="spellStart"/>
      <w:r w:rsidRPr="00945189">
        <w:rPr>
          <w:rFonts w:ascii="Times New Roman" w:hAnsi="Times New Roman"/>
          <w:b/>
          <w:color w:val="000000"/>
        </w:rPr>
        <w:t>стейкхолдерів</w:t>
      </w:r>
      <w:proofErr w:type="spellEnd"/>
      <w:r w:rsidRPr="00945189">
        <w:rPr>
          <w:rFonts w:ascii="Times New Roman" w:hAnsi="Times New Roman"/>
          <w:b/>
          <w:color w:val="000000"/>
        </w:rPr>
        <w:t xml:space="preserve"> від голови ради особи</w:t>
      </w:r>
    </w:p>
    <w:p w14:paraId="611F8AC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21C6A4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Шановні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!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ПРАТ "ЗАПОРІЖАБРАЗИВ"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вдячна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спiвпрацю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пiдтримку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важкий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випробуванням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цiлому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ПРАТ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"ЗАПОРІЖАБРАЗИВ"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безперебійну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залишилось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ефективним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стійким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прибутковим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Дякую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клієнтам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співробітникам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ПРАТ "ЗАПОРІЖАБРАЗИВ"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довіру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ПРАТ "ЗАПОРІЖАБРАЗИВ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повністю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віддана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зміцненню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плідної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співпраці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чекають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726328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повагою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ПРАТ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"ЗАПОРІЖАБРАЗИВ"</w:t>
      </w:r>
    </w:p>
    <w:p w14:paraId="3F6C83B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4105B8D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b/>
        </w:rPr>
      </w:pPr>
      <w:r w:rsidRPr="00945189">
        <w:rPr>
          <w:rFonts w:ascii="Times New Roman" w:hAnsi="Times New Roman"/>
          <w:b/>
        </w:rPr>
        <w:t xml:space="preserve">Звернення до акціонерів/учасників та інших </w:t>
      </w:r>
      <w:proofErr w:type="spellStart"/>
      <w:r w:rsidRPr="00945189">
        <w:rPr>
          <w:rFonts w:ascii="Times New Roman" w:hAnsi="Times New Roman"/>
          <w:b/>
        </w:rPr>
        <w:t>стейкхолдерів</w:t>
      </w:r>
      <w:proofErr w:type="spellEnd"/>
      <w:r w:rsidRPr="00945189">
        <w:rPr>
          <w:rFonts w:ascii="Times New Roman" w:hAnsi="Times New Roman"/>
          <w:b/>
        </w:rPr>
        <w:t xml:space="preserve"> від керівника особи</w:t>
      </w:r>
    </w:p>
    <w:p w14:paraId="1390837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b/>
        </w:rPr>
      </w:pPr>
    </w:p>
    <w:p w14:paraId="2A0F6B8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Впродовж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ПРАТ "ЗАПОРІЖАБРАЗИВ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>iйснювало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дiяльнiсть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стратегiї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продовжуючи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пристосуватись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режиму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введеного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початком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повномасштабного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російської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федерації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C9C0B7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характеризуються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сновними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показниками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виробничо-фінансової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797047F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Показник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361 852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36 537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показника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аналогічний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попереднього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384CA7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15 904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7858BA1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проаналізувало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дійшло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висновку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лише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викликати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сумніви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спроможності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ескалація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воєнних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призвести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дестабілізації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змозі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звичайного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перебігу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Спираючись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обґрунтовано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ресурсів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відстежувати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вживатиме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наслідків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EE88D7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керiвництва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мiстить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достовiрну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об'єктивну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iнформацiю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розвиток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здiйснення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дiяльностi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ризикiв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невизначеностей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стикнулось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дiяльностi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A87677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повагою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ПРАТ "ЗАПОРІЖАБРАЗИВ"</w:t>
      </w:r>
    </w:p>
    <w:p w14:paraId="779A2A3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7052207F" w14:textId="77777777" w:rsidR="00945189" w:rsidRPr="00945189" w:rsidRDefault="00945189" w:rsidP="00945189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945189">
        <w:rPr>
          <w:rFonts w:ascii="Times New Roman" w:hAnsi="Times New Roman"/>
          <w:b/>
          <w:color w:val="000000"/>
          <w:sz w:val="24"/>
          <w:szCs w:val="24"/>
        </w:rPr>
        <w:lastRenderedPageBreak/>
        <w:t>Вказівки на важливі події, що відбулися упродовж звітного періоду, та їх вплив на проміжну фінансову звітність, а також опис основних ризиків та </w:t>
      </w:r>
      <w:proofErr w:type="spellStart"/>
      <w:r w:rsidRPr="00945189">
        <w:rPr>
          <w:rFonts w:ascii="Times New Roman" w:hAnsi="Times New Roman"/>
          <w:b/>
          <w:color w:val="000000"/>
          <w:sz w:val="24"/>
          <w:szCs w:val="24"/>
        </w:rPr>
        <w:t>невизначеностей</w:t>
      </w:r>
      <w:proofErr w:type="spellEnd"/>
      <w:r w:rsidRPr="00945189">
        <w:rPr>
          <w:rFonts w:ascii="Times New Roman" w:hAnsi="Times New Roman"/>
          <w:b/>
          <w:color w:val="000000"/>
          <w:sz w:val="24"/>
          <w:szCs w:val="24"/>
        </w:rPr>
        <w:t xml:space="preserve"> у діяльності особи.</w:t>
      </w:r>
    </w:p>
    <w:p w14:paraId="19B5A20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Cs w:val="24"/>
        </w:rPr>
      </w:pPr>
    </w:p>
    <w:p w14:paraId="68166E3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Вказівки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важливі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відбулися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упродовж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невизначеностей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3F8F153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Важливі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відбулися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упродовж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невизначеностей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"ЗАПОРІЖАБРАЗИВ"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Упродовж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продовжувало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відчувати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наслідки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повномасштабного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російських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військ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і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введення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24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зумовило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перебої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ускладнило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логістичні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додаткові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енергетичних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збереження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унаслідок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воєнних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дій.Попри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існуючі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обставини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застосовує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враховані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однак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підстав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принципу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F2E962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94363E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595D94C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деривативні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укладалися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6215EA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939D82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Завдання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прогнозованої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3B26511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непередбачуванiстю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фiнансового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управлiнського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управлiння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фiнансовими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зосереджена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спрямована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потенцiйного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негативного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фiнансовий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802DCF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піддаються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30E3CD3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істотно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процентної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причини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недостатності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дефіциту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обігових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несприятливих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обставин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змушене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низькою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зазнати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контрагентами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2E45916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Операцiї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звiтному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перiодi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застосовувались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DE6DF2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Схильність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5D0B956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є:</w:t>
      </w:r>
    </w:p>
    <w:p w14:paraId="206ED5F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виробничо-технологічні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аварійних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ситуацій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існуючими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людським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); </w:t>
      </w:r>
    </w:p>
    <w:p w14:paraId="5713979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поставок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аварійні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ситуації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постачальників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25AB1F1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старіння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Високий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зносу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стримуючим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новітніх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підвищенні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Мінімізувати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ремонтів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0D3DD9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попиту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міждержавного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конфлікту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Росією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воєнними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Сході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погіршення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становища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порядку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). </w:t>
      </w:r>
    </w:p>
    <w:p w14:paraId="4AE9B55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тарифів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природних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монополій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природний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електроенергію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практично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непрогнозованими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призводить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2DE944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екологічні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державних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нагляд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охорони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навколишнього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середовища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FEA970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постійно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виділяти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екологічного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обігових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5B07C0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великих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зусиль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захисту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своєї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приділяє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увагу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вдосконалювати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систему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менеджменту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реконструкцію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модернізацію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переоснащення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E91ED0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Ціновим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змінюватися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викликані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характерними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впливають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Процентних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процентних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F3F2E5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схильне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контрагент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здатний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допомогою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аналізу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здатності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контрагента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сплатити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укладає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виключно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відомими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стабільними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стосується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перевіряється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необхідності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5E2735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періодично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моніторинг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вживає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запобігання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встановлених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доступ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аналізує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прогнозні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B6F841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зазначених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вище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зовнішні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402AEB4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непередбачуваність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бойових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держави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4991C25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наслідки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запровадження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військового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77DA380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нестабільність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суперечливість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09A396D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непередбачені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державних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63DEA88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нестабільність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зовнішньоекономічної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6FF3DE2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непередбачена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кон'юнктури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внутрішнього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зовнішнього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799EE80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непередбачені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конкурентів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037DDE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FC25748" w14:textId="77777777" w:rsidR="00945189" w:rsidRPr="00945189" w:rsidRDefault="00945189" w:rsidP="00945189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297"/>
        <w:gridCol w:w="426"/>
        <w:gridCol w:w="1233"/>
        <w:gridCol w:w="675"/>
        <w:gridCol w:w="676"/>
        <w:gridCol w:w="676"/>
      </w:tblGrid>
      <w:tr w:rsidR="00945189" w:rsidRPr="00945189" w14:paraId="7CC8CAF2" w14:textId="77777777" w:rsidTr="00DB3457">
        <w:tc>
          <w:tcPr>
            <w:tcW w:w="6082" w:type="dxa"/>
          </w:tcPr>
          <w:p w14:paraId="3D9B4391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  <w:gridSpan w:val="3"/>
          </w:tcPr>
          <w:p w14:paraId="087BE66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816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945189" w:rsidRPr="00945189" w14:paraId="36E83830" w14:textId="77777777" w:rsidTr="00DB3457">
        <w:tc>
          <w:tcPr>
            <w:tcW w:w="6082" w:type="dxa"/>
          </w:tcPr>
          <w:p w14:paraId="3E1EA76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  <w:gridSpan w:val="3"/>
          </w:tcPr>
          <w:p w14:paraId="39087C5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45189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289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593DA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E4C7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945189" w:rsidRPr="00945189" w14:paraId="7F19D567" w14:textId="77777777" w:rsidTr="00DB3457">
        <w:tc>
          <w:tcPr>
            <w:tcW w:w="6082" w:type="dxa"/>
          </w:tcPr>
          <w:p w14:paraId="05C063C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Підприємство  </w:t>
            </w: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45189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  <w:gridSpan w:val="3"/>
          </w:tcPr>
          <w:p w14:paraId="40C18B8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CFD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  <w:tr w:rsidR="00945189" w:rsidRPr="00945189" w14:paraId="1DD5C9A0" w14:textId="77777777" w:rsidTr="00DB3457">
        <w:trPr>
          <w:trHeight w:val="199"/>
        </w:trPr>
        <w:tc>
          <w:tcPr>
            <w:tcW w:w="6082" w:type="dxa"/>
          </w:tcPr>
          <w:p w14:paraId="1D1CD04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Територія </w:t>
            </w: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45189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ШЕВЧЕНКІВСЬКИЙ</w:t>
            </w:r>
          </w:p>
        </w:tc>
        <w:tc>
          <w:tcPr>
            <w:tcW w:w="1956" w:type="dxa"/>
            <w:gridSpan w:val="3"/>
          </w:tcPr>
          <w:p w14:paraId="756DD63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</w:t>
            </w:r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КАТОТТГ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6B0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UA23060070010748330</w:t>
            </w:r>
          </w:p>
        </w:tc>
      </w:tr>
      <w:tr w:rsidR="00945189" w:rsidRPr="00945189" w14:paraId="744B29E1" w14:textId="77777777" w:rsidTr="00DB3457">
        <w:trPr>
          <w:trHeight w:val="199"/>
        </w:trPr>
        <w:tc>
          <w:tcPr>
            <w:tcW w:w="6082" w:type="dxa"/>
          </w:tcPr>
          <w:p w14:paraId="2DA4C4C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Організаційно-правова форма господарювання</w:t>
            </w:r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</w:t>
            </w:r>
            <w:r w:rsidRPr="00945189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АКЦIОНЕРНЕ ТОВАРИСТВО</w:t>
            </w:r>
          </w:p>
        </w:tc>
        <w:tc>
          <w:tcPr>
            <w:tcW w:w="1956" w:type="dxa"/>
            <w:gridSpan w:val="3"/>
          </w:tcPr>
          <w:p w14:paraId="251F1031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за КОПФГ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FD3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230</w:t>
            </w:r>
          </w:p>
        </w:tc>
      </w:tr>
      <w:tr w:rsidR="00945189" w:rsidRPr="00945189" w14:paraId="7EFE6922" w14:textId="77777777" w:rsidTr="00DB3457">
        <w:tc>
          <w:tcPr>
            <w:tcW w:w="6082" w:type="dxa"/>
          </w:tcPr>
          <w:p w14:paraId="0292831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Вид </w:t>
            </w:r>
            <w:proofErr w:type="spellStart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економічної</w:t>
            </w:r>
            <w:proofErr w:type="spellEnd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діяльності</w:t>
            </w:r>
            <w:proofErr w:type="spellEnd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45189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ВИРОБНИЦТВО</w:t>
            </w:r>
            <w:proofErr w:type="gramEnd"/>
            <w:r w:rsidRPr="00945189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 xml:space="preserve"> ІНШИХ ОСНОВНИХ НЕОРГАНІЧНИХ ХІМІЧНИХ РЕЧОВИН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BE7F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за КВЕД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E9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20.13</w:t>
            </w:r>
          </w:p>
        </w:tc>
      </w:tr>
      <w:tr w:rsidR="00945189" w:rsidRPr="00945189" w14:paraId="0F179DB0" w14:textId="77777777" w:rsidTr="00DB3457">
        <w:tc>
          <w:tcPr>
            <w:tcW w:w="6082" w:type="dxa"/>
          </w:tcPr>
          <w:p w14:paraId="011440D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Середн</w:t>
            </w:r>
            <w:proofErr w:type="spellEnd"/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я кількість </w:t>
            </w:r>
            <w:proofErr w:type="gramStart"/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працівників</w:t>
            </w:r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</w:t>
            </w:r>
            <w:r w:rsidRPr="00945189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1213</w:t>
            </w:r>
            <w:proofErr w:type="gramEnd"/>
          </w:p>
        </w:tc>
        <w:tc>
          <w:tcPr>
            <w:tcW w:w="1956" w:type="dxa"/>
            <w:gridSpan w:val="3"/>
          </w:tcPr>
          <w:p w14:paraId="0108BCA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</w:tcBorders>
          </w:tcPr>
          <w:p w14:paraId="4739CA6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945189" w:rsidRPr="00945189" w14:paraId="5CF1A1D1" w14:textId="77777777" w:rsidTr="00DB3457">
        <w:tc>
          <w:tcPr>
            <w:tcW w:w="6082" w:type="dxa"/>
          </w:tcPr>
          <w:p w14:paraId="18092B4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Одиниця виміру</w:t>
            </w:r>
            <w:r w:rsidRPr="00945189">
              <w:rPr>
                <w:rFonts w:ascii="Times New Roman" w:hAnsi="Times New Roman"/>
                <w:noProof/>
                <w:sz w:val="18"/>
                <w:szCs w:val="18"/>
                <w:lang w:val="ru-RU" w:eastAsia="ru-RU"/>
              </w:rPr>
              <w:t xml:space="preserve"> :</w:t>
            </w: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тис. грн.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</w:tcBorders>
          </w:tcPr>
          <w:p w14:paraId="32CD069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</w:tcPr>
          <w:p w14:paraId="7E82047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945189" w:rsidRPr="00945189" w14:paraId="424AD061" w14:textId="77777777" w:rsidTr="00DB3457">
        <w:tc>
          <w:tcPr>
            <w:tcW w:w="6082" w:type="dxa"/>
          </w:tcPr>
          <w:p w14:paraId="3CD9BA7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Адреса</w:t>
            </w: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телефон</w:t>
            </w:r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,</w:t>
            </w:r>
            <w:proofErr w:type="gramEnd"/>
            <w:r w:rsidRPr="00945189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 xml:space="preserve"> т.</w:t>
            </w:r>
          </w:p>
          <w:p w14:paraId="07D29A5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357860F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Складено (зробити позначку "v" у відповідній клітинці):</w:t>
            </w:r>
          </w:p>
        </w:tc>
        <w:tc>
          <w:tcPr>
            <w:tcW w:w="1956" w:type="dxa"/>
            <w:gridSpan w:val="3"/>
          </w:tcPr>
          <w:p w14:paraId="662C974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left w:val="nil"/>
              <w:right w:val="nil"/>
            </w:tcBorders>
          </w:tcPr>
          <w:p w14:paraId="57B47DC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945189" w:rsidRPr="00945189" w14:paraId="26A69CA7" w14:textId="77777777" w:rsidTr="00DB3457">
        <w:trPr>
          <w:gridAfter w:val="4"/>
          <w:wAfter w:w="3260" w:type="dxa"/>
        </w:trPr>
        <w:tc>
          <w:tcPr>
            <w:tcW w:w="6082" w:type="dxa"/>
          </w:tcPr>
          <w:p w14:paraId="4B28E7D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за </w:t>
            </w: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національними </w:t>
            </w:r>
            <w:proofErr w:type="spellStart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положеннями</w:t>
            </w:r>
            <w:proofErr w:type="spellEnd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(стандартами) </w:t>
            </w:r>
            <w:proofErr w:type="spellStart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бухгалтерського</w:t>
            </w:r>
            <w:proofErr w:type="spellEnd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обліку</w:t>
            </w:r>
            <w:proofErr w:type="spellEnd"/>
          </w:p>
        </w:tc>
        <w:tc>
          <w:tcPr>
            <w:tcW w:w="297" w:type="dxa"/>
            <w:tcBorders>
              <w:left w:val="nil"/>
              <w:right w:val="single" w:sz="4" w:space="0" w:color="auto"/>
            </w:tcBorders>
          </w:tcPr>
          <w:p w14:paraId="7B52EB55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FF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945189" w:rsidRPr="00945189" w14:paraId="70C0CEF3" w14:textId="77777777" w:rsidTr="00DB3457">
        <w:trPr>
          <w:gridAfter w:val="4"/>
          <w:wAfter w:w="3260" w:type="dxa"/>
        </w:trPr>
        <w:tc>
          <w:tcPr>
            <w:tcW w:w="6082" w:type="dxa"/>
          </w:tcPr>
          <w:p w14:paraId="60D47C8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за </w:t>
            </w:r>
            <w:proofErr w:type="spellStart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міжнародними</w:t>
            </w:r>
            <w:proofErr w:type="spellEnd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стандартами </w:t>
            </w:r>
            <w:proofErr w:type="spellStart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фінансової</w:t>
            </w:r>
            <w:proofErr w:type="spellEnd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звітності</w:t>
            </w:r>
            <w:proofErr w:type="spellEnd"/>
          </w:p>
        </w:tc>
        <w:tc>
          <w:tcPr>
            <w:tcW w:w="297" w:type="dxa"/>
            <w:tcBorders>
              <w:left w:val="nil"/>
              <w:right w:val="single" w:sz="4" w:space="0" w:color="auto"/>
            </w:tcBorders>
          </w:tcPr>
          <w:p w14:paraId="52BAE47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BE3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</w:tr>
    </w:tbl>
    <w:p w14:paraId="2FD0213C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5E97D66F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Баланс</w:t>
      </w:r>
      <w:proofErr w:type="spellEnd"/>
      <w:r w:rsidRPr="00945189">
        <w:rPr>
          <w:rFonts w:ascii="Times New Roman" w:hAnsi="Times New Roman"/>
          <w:b/>
          <w:bCs/>
          <w:lang w:val="ru-RU" w:eastAsia="ru-RU"/>
        </w:rPr>
        <w:t xml:space="preserve"> </w:t>
      </w:r>
      <w:proofErr w:type="gramStart"/>
      <w:r w:rsidRPr="00945189">
        <w:rPr>
          <w:rFonts w:ascii="Times New Roman" w:hAnsi="Times New Roman"/>
          <w:b/>
          <w:bCs/>
          <w:lang w:val="ru-RU" w:eastAsia="ru-RU"/>
        </w:rPr>
        <w:t xml:space="preserve">( </w:t>
      </w:r>
      <w:proofErr w:type="spellStart"/>
      <w:r w:rsidRPr="00945189">
        <w:rPr>
          <w:rFonts w:ascii="Times New Roman" w:hAnsi="Times New Roman"/>
          <w:b/>
          <w:bCs/>
          <w:lang w:val="ru-RU" w:eastAsia="ru-RU"/>
        </w:rPr>
        <w:t>Звіт</w:t>
      </w:r>
      <w:proofErr w:type="spellEnd"/>
      <w:proofErr w:type="gramEnd"/>
      <w:r w:rsidRPr="00945189">
        <w:rPr>
          <w:rFonts w:ascii="Times New Roman" w:hAnsi="Times New Roman"/>
          <w:b/>
          <w:bCs/>
          <w:lang w:val="ru-RU" w:eastAsia="ru-RU"/>
        </w:rPr>
        <w:t xml:space="preserve"> про </w:t>
      </w:r>
      <w:proofErr w:type="spellStart"/>
      <w:r w:rsidRPr="00945189">
        <w:rPr>
          <w:rFonts w:ascii="Times New Roman" w:hAnsi="Times New Roman"/>
          <w:b/>
          <w:bCs/>
          <w:lang w:val="ru-RU" w:eastAsia="ru-RU"/>
        </w:rPr>
        <w:t>фінансовий</w:t>
      </w:r>
      <w:proofErr w:type="spellEnd"/>
      <w:r w:rsidRPr="00945189">
        <w:rPr>
          <w:rFonts w:ascii="Times New Roman" w:hAnsi="Times New Roman"/>
          <w:b/>
          <w:bCs/>
          <w:lang w:val="ru-RU" w:eastAsia="ru-RU"/>
        </w:rPr>
        <w:t xml:space="preserve"> стан ) на </w:t>
      </w:r>
      <w:r w:rsidRPr="00945189">
        <w:rPr>
          <w:rFonts w:ascii="Times New Roman" w:hAnsi="Times New Roman"/>
          <w:b/>
          <w:bCs/>
          <w:lang w:val="en-US" w:eastAsia="ru-RU"/>
        </w:rPr>
        <w:t xml:space="preserve">"31" </w:t>
      </w: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березня</w:t>
      </w:r>
      <w:proofErr w:type="spellEnd"/>
      <w:r w:rsidRPr="00945189">
        <w:rPr>
          <w:rFonts w:ascii="Times New Roman" w:hAnsi="Times New Roman"/>
          <w:b/>
          <w:bCs/>
          <w:lang w:val="en-US" w:eastAsia="ru-RU"/>
        </w:rPr>
        <w:t xml:space="preserve"> 2023 р.</w:t>
      </w:r>
      <w:r w:rsidRPr="00945189">
        <w:rPr>
          <w:rFonts w:ascii="Times New Roman" w:hAnsi="Times New Roman"/>
          <w:b/>
          <w:bCs/>
          <w:lang w:val="ru-RU" w:eastAsia="ru-RU"/>
        </w:rPr>
        <w:t xml:space="preserve"> </w:t>
      </w:r>
    </w:p>
    <w:p w14:paraId="020A3FC9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40"/>
        <w:gridCol w:w="1107"/>
      </w:tblGrid>
      <w:tr w:rsidR="00945189" w:rsidRPr="00945189" w14:paraId="3DCAC4A2" w14:textId="77777777" w:rsidTr="00DB3457">
        <w:trPr>
          <w:jc w:val="right"/>
        </w:trPr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5E3DC53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945189">
              <w:rPr>
                <w:rFonts w:ascii="Times New Roman" w:hAnsi="Times New Roman"/>
                <w:lang w:val="ru-RU" w:eastAsia="ru-RU"/>
              </w:rPr>
              <w:t xml:space="preserve">                                                                    </w:t>
            </w:r>
            <w:proofErr w:type="spellStart"/>
            <w:r w:rsidRPr="00945189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945189">
              <w:rPr>
                <w:rFonts w:ascii="Times New Roman" w:hAnsi="Times New Roman"/>
                <w:lang w:val="en-US" w:eastAsia="ru-RU"/>
              </w:rPr>
              <w:t xml:space="preserve"> № 1</w:t>
            </w:r>
            <w:r w:rsidRPr="00945189">
              <w:rPr>
                <w:rFonts w:ascii="Times New Roman" w:hAnsi="Times New Roman"/>
                <w:lang w:val="ru-RU" w:eastAsia="ru-RU"/>
              </w:rPr>
              <w:t xml:space="preserve">                                      Код за ДКУД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FA8" w14:textId="77777777" w:rsidR="00945189" w:rsidRPr="00945189" w:rsidRDefault="00945189" w:rsidP="00945189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945189">
              <w:rPr>
                <w:rFonts w:ascii="Times New Roman" w:hAnsi="Times New Roman"/>
                <w:lang w:val="en-US" w:eastAsia="ru-RU"/>
              </w:rPr>
              <w:t>1801001</w:t>
            </w:r>
          </w:p>
        </w:tc>
      </w:tr>
    </w:tbl>
    <w:p w14:paraId="26E641F6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6A7D534E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945189" w:rsidRPr="00945189" w14:paraId="4974B33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C87A" w14:textId="77777777" w:rsidR="00945189" w:rsidRPr="00945189" w:rsidRDefault="00945189" w:rsidP="0094518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Актив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D4C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4863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початок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488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періоду</w:t>
            </w:r>
            <w:proofErr w:type="spellEnd"/>
          </w:p>
        </w:tc>
      </w:tr>
      <w:tr w:rsidR="00945189" w:rsidRPr="00945189" w14:paraId="0D08F781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B4F9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                                             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855A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BAC2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954D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945189" w:rsidRPr="00945189" w14:paraId="6645361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BCE4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I.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BF55F65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Нематеріальні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  <w:p w14:paraId="6F598B3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EC1E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19DB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3509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D98A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3085</w:t>
            </w:r>
          </w:p>
        </w:tc>
      </w:tr>
      <w:tr w:rsidR="00945189" w:rsidRPr="00945189" w14:paraId="1016055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84BC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первісна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0A33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2EB4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7636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8920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7636</w:t>
            </w:r>
          </w:p>
        </w:tc>
      </w:tr>
      <w:tr w:rsidR="00945189" w:rsidRPr="00945189" w14:paraId="32A29A3A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766F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накопичена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амортизація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610C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FB16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4127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E02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4551</w:t>
            </w:r>
          </w:p>
        </w:tc>
      </w:tr>
      <w:tr w:rsidR="00945189" w:rsidRPr="00945189" w14:paraId="28333CC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7D4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Незавершені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капітальні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A27A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0B64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D452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7A0AA8D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F033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Основні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засоби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C4BC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3B42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178208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267F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172559</w:t>
            </w:r>
          </w:p>
        </w:tc>
      </w:tr>
      <w:tr w:rsidR="00945189" w:rsidRPr="00945189" w14:paraId="0C80A618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B6E71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первісна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889B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71E5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638574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3138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640838</w:t>
            </w:r>
          </w:p>
        </w:tc>
      </w:tr>
      <w:tr w:rsidR="00945189" w:rsidRPr="00945189" w14:paraId="6DFCBD3A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092D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знос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E8E8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DFED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460366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69AC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468279</w:t>
            </w:r>
          </w:p>
        </w:tc>
      </w:tr>
      <w:tr w:rsidR="00945189" w:rsidRPr="00945189" w14:paraId="328A18DC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43A5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Інвестиційна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нерухомість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F784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5C64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4A27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1A249C2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8710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біологічні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53A3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62E0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1E17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2EACB2D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6736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  <w:p w14:paraId="0606395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які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обліковуються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методом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участі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в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підприємств</w:t>
            </w:r>
            <w:proofErr w:type="spellEnd"/>
          </w:p>
          <w:p w14:paraId="37D1BEC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0B6C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0CC0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58994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F28C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58994</w:t>
            </w:r>
          </w:p>
        </w:tc>
      </w:tr>
      <w:tr w:rsidR="00945189" w:rsidRPr="00945189" w14:paraId="55A9234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5935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20AA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0972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44127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3296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44127</w:t>
            </w:r>
          </w:p>
        </w:tc>
      </w:tr>
      <w:tr w:rsidR="00945189" w:rsidRPr="00945189" w14:paraId="291DE02B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B04C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2F2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829F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22257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DA13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22257</w:t>
            </w:r>
          </w:p>
        </w:tc>
      </w:tr>
      <w:tr w:rsidR="00945189" w:rsidRPr="00945189" w14:paraId="5E26A7EB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DA5C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lastRenderedPageBreak/>
              <w:t>Відстрочені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D295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8DAF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9103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5B53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9103</w:t>
            </w:r>
          </w:p>
        </w:tc>
      </w:tr>
      <w:tr w:rsidR="00945189" w:rsidRPr="00945189" w14:paraId="327648D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4DC8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C1D8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6782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C200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69DC0E7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47FD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88BD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93DA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316198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DF56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310125</w:t>
            </w:r>
          </w:p>
        </w:tc>
      </w:tr>
      <w:tr w:rsidR="00945189" w:rsidRPr="00945189" w14:paraId="48B2F01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3BEE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II.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Оборотні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8605FD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Запаси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8A6F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A745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504517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D744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455035</w:t>
            </w:r>
          </w:p>
        </w:tc>
      </w:tr>
      <w:tr w:rsidR="00945189" w:rsidRPr="00945189" w14:paraId="71C6330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12E1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Виробничі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запаси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3229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2F81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130130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3454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110915</w:t>
            </w:r>
          </w:p>
        </w:tc>
      </w:tr>
      <w:tr w:rsidR="00945189" w:rsidRPr="00945189" w14:paraId="568561B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A052C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Незавершене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виробництво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4A82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4F1A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103498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6B68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94108</w:t>
            </w:r>
          </w:p>
        </w:tc>
      </w:tr>
      <w:tr w:rsidR="00945189" w:rsidRPr="00945189" w14:paraId="014F60C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268F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Готова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продукція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0DFF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D98B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269428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994D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248696</w:t>
            </w:r>
          </w:p>
        </w:tc>
      </w:tr>
      <w:tr w:rsidR="00945189" w:rsidRPr="00945189" w14:paraId="2936258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FC0D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Товари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644E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D87A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A5E7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1316</w:t>
            </w:r>
          </w:p>
        </w:tc>
      </w:tr>
      <w:tr w:rsidR="00945189" w:rsidRPr="00945189" w14:paraId="0DE614E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9F43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біологічні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AFC2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969D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F5ED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6A1D27D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BCD1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продукцію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товари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роботи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послуги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88F0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4C46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100136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0A09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179532</w:t>
            </w:r>
          </w:p>
        </w:tc>
      </w:tr>
      <w:tr w:rsidR="00945189" w:rsidRPr="00945189" w14:paraId="0F3C48E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DD69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  <w:p w14:paraId="0B6E524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виданими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авансами</w:t>
            </w:r>
            <w:proofErr w:type="spellEnd"/>
          </w:p>
          <w:p w14:paraId="22560A3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3875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C3C3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55096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F16D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42074</w:t>
            </w:r>
          </w:p>
        </w:tc>
      </w:tr>
      <w:tr w:rsidR="00945189" w:rsidRPr="00945189" w14:paraId="4BBF10F0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264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бюджетом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B18C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2B56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132909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711B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39898</w:t>
            </w:r>
          </w:p>
        </w:tc>
      </w:tr>
      <w:tr w:rsidR="00945189" w:rsidRPr="00945189" w14:paraId="7588C7C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9AC4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тому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числі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287D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131F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6D72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30FAAC2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4607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5091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ADE7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61217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497A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60755</w:t>
            </w:r>
          </w:p>
        </w:tc>
      </w:tr>
      <w:tr w:rsidR="00945189" w:rsidRPr="00945189" w14:paraId="51A7708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AF66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BF45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A3B9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C3B3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528852E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5184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Гроші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їх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еквіваленти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133D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E5CA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51600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455B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134445</w:t>
            </w:r>
          </w:p>
        </w:tc>
      </w:tr>
      <w:tr w:rsidR="00945189" w:rsidRPr="00945189" w14:paraId="467AA42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1151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Готівка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34E3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CE15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E5B8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200</w:t>
            </w:r>
          </w:p>
        </w:tc>
      </w:tr>
      <w:tr w:rsidR="00945189" w:rsidRPr="00945189" w14:paraId="4044950F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8895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Рахунки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в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банках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AB82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6DA2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51478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BCFE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134245</w:t>
            </w:r>
          </w:p>
        </w:tc>
      </w:tr>
      <w:tr w:rsidR="00945189" w:rsidRPr="00945189" w14:paraId="3861A2EB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731C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Витрати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майбутніх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періодів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C494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4CB7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D780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53F36CC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3E21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оборотні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4981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AA19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4406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6CAE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3828</w:t>
            </w:r>
          </w:p>
        </w:tc>
      </w:tr>
      <w:tr w:rsidR="00945189" w:rsidRPr="00945189" w14:paraId="10B88BCA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07B6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B4DA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FBA3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909881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7BE3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915567</w:t>
            </w:r>
          </w:p>
        </w:tc>
      </w:tr>
      <w:tr w:rsidR="00945189" w:rsidRPr="00945189" w14:paraId="3C17F67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76F2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III.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утримувані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продажу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групи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вибуття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0939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B194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61B7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4A1B40E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6744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Баланс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824E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CB30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1226079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C9F6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1225692</w:t>
            </w:r>
          </w:p>
        </w:tc>
      </w:tr>
    </w:tbl>
    <w:p w14:paraId="1295B0A4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945189" w:rsidRPr="00945189" w14:paraId="4ED59770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4B70" w14:textId="77777777" w:rsidR="00945189" w:rsidRPr="00945189" w:rsidRDefault="00945189" w:rsidP="0094518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Пасив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8C29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D9F1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початок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E761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періоду</w:t>
            </w:r>
            <w:proofErr w:type="spellEnd"/>
          </w:p>
        </w:tc>
      </w:tr>
      <w:tr w:rsidR="00945189" w:rsidRPr="00945189" w14:paraId="085C34C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F954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EACB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4E64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3576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945189" w:rsidRPr="00945189" w14:paraId="35974AEA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1788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І.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Власний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  <w:p w14:paraId="3A59C2C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Зареєстрований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пайовий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091860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EEC6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FA73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F08F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</w:tr>
      <w:tr w:rsidR="00945189" w:rsidRPr="00945189" w14:paraId="55473F5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1B76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дооцінках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6577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74B8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929D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69C4C2AA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536A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Додатковий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EAD4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9C23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BF6B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</w:tr>
      <w:tr w:rsidR="00945189" w:rsidRPr="00945189" w14:paraId="3C98260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CDB1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Емісійний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дохід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DA0F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5635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02C1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</w:tr>
      <w:tr w:rsidR="00945189" w:rsidRPr="00945189" w14:paraId="1FD12D5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7B2E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Резервний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667D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B420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12175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00D7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12175</w:t>
            </w:r>
          </w:p>
        </w:tc>
      </w:tr>
      <w:tr w:rsidR="00945189" w:rsidRPr="00945189" w14:paraId="2FB59F0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4B19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Нерозподілений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прибуток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непокритий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збиток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E42B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2B4F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379302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5F21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395206</w:t>
            </w:r>
          </w:p>
        </w:tc>
      </w:tr>
      <w:tr w:rsidR="00945189" w:rsidRPr="00945189" w14:paraId="4ABF7B6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258E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Неоплачений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9B12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EA63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CA0B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15B922AE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E0B3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Вилучений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10CE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9D90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7E85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5870517D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4353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A6E2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17D1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589715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9369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605619</w:t>
            </w:r>
          </w:p>
        </w:tc>
      </w:tr>
      <w:tr w:rsidR="00945189" w:rsidRPr="00945189" w14:paraId="54C3C620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3144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II.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і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  <w:p w14:paraId="735EE3C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Відстрочені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</w:p>
          <w:p w14:paraId="1A5440C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5C7D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1649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DDA7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68FD539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495D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банків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609C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16CF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DDB2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5FFB6CA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C9B5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FA65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CC2E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ED2D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5F67C2EB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427E5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B653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7C85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CF8F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</w:tr>
      <w:tr w:rsidR="00945189" w:rsidRPr="00945189" w14:paraId="5624D87D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D8B2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витрат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персоналу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F886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14E6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11621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88D37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11621</w:t>
            </w:r>
          </w:p>
        </w:tc>
      </w:tr>
      <w:tr w:rsidR="00945189" w:rsidRPr="00945189" w14:paraId="126402BA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21AF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Цільове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1414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15E6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FCF6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2E938BDC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9536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1EC0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9100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7BE1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</w:tr>
      <w:tr w:rsidR="00945189" w:rsidRPr="00945189" w14:paraId="7DF158FD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9502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IІІ.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і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  <w:p w14:paraId="7C351B8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Короткострокові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банків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C6E9E0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0659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6AB9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46223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1E09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25598</w:t>
            </w:r>
          </w:p>
        </w:tc>
      </w:tr>
      <w:tr w:rsidR="00945189" w:rsidRPr="00945189" w14:paraId="69AC0D0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FF03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кредиторська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  <w:p w14:paraId="45DEABF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довгостроковими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A7821F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B9E2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00CF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D8FA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37E0E93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C6A7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товари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роботи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послуги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DDF9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7040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525448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1B95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524007</w:t>
            </w:r>
          </w:p>
        </w:tc>
      </w:tr>
      <w:tr w:rsidR="00945189" w:rsidRPr="00945189" w14:paraId="22266FE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EF6C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бюджетом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E4BC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D9AB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759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5F3C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2238</w:t>
            </w:r>
          </w:p>
        </w:tc>
      </w:tr>
      <w:tr w:rsidR="00945189" w:rsidRPr="00945189" w14:paraId="11C458F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F39B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тому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числі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5578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BA52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C354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</w:t>
            </w:r>
          </w:p>
        </w:tc>
      </w:tr>
      <w:tr w:rsidR="00945189" w:rsidRPr="00945189" w14:paraId="3A8AC0F1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56E05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lastRenderedPageBreak/>
              <w:t>розрахунками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страхування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A867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4619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17F3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128</w:t>
            </w:r>
          </w:p>
        </w:tc>
      </w:tr>
      <w:tr w:rsidR="00945189" w:rsidRPr="00945189" w14:paraId="20EB4B5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8B48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оплати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праці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30DE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9A68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7211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708D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10213</w:t>
            </w:r>
          </w:p>
        </w:tc>
      </w:tr>
      <w:tr w:rsidR="00945189" w:rsidRPr="00945189" w14:paraId="4B05505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53E2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кредиторська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одержаними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авансами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DAB2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B699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3876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F3DD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7677</w:t>
            </w:r>
          </w:p>
        </w:tc>
      </w:tr>
      <w:tr w:rsidR="00945189" w:rsidRPr="00945189" w14:paraId="64D7C6AF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788D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8C61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540F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10001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A3C4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10735</w:t>
            </w:r>
          </w:p>
        </w:tc>
      </w:tr>
      <w:tr w:rsidR="00945189" w:rsidRPr="00945189" w14:paraId="038F2AB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E25A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Доходи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майбутніх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періодів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8529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51E2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3B4E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26DD4BB0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604B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0E68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9C74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19309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DD12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16047</w:t>
            </w:r>
          </w:p>
        </w:tc>
      </w:tr>
      <w:tr w:rsidR="00945189" w:rsidRPr="00945189" w14:paraId="327701E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D713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IІІ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CE90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4852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612934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56B0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596643</w:t>
            </w:r>
          </w:p>
        </w:tc>
      </w:tr>
      <w:tr w:rsidR="00945189" w:rsidRPr="00945189" w14:paraId="5BEB4811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083B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ІV.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пов'язані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необоротними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активами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,</w:t>
            </w:r>
          </w:p>
          <w:p w14:paraId="3518B41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утримуваними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продажу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групами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вибуття</w:t>
            </w:r>
            <w:proofErr w:type="spellEnd"/>
          </w:p>
          <w:p w14:paraId="0FC1458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3F80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DC9D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49BD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319A11FF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8A085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Баланс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3012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12D1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1226079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B63A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1225692</w:t>
            </w:r>
          </w:p>
        </w:tc>
      </w:tr>
    </w:tbl>
    <w:p w14:paraId="7EB13CCC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p w14:paraId="70766427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p w14:paraId="08ED2ABA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945189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0D8CCD1B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DA54CBD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2765"/>
        <w:gridCol w:w="4147"/>
      </w:tblGrid>
      <w:tr w:rsidR="00945189" w:rsidRPr="00945189" w14:paraId="234B96DF" w14:textId="77777777" w:rsidTr="00DB3457">
        <w:tc>
          <w:tcPr>
            <w:tcW w:w="2943" w:type="dxa"/>
            <w:shd w:val="clear" w:color="auto" w:fill="auto"/>
          </w:tcPr>
          <w:p w14:paraId="797DD6E2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765" w:type="dxa"/>
            <w:shd w:val="clear" w:color="auto" w:fill="auto"/>
            <w:vAlign w:val="center"/>
          </w:tcPr>
          <w:p w14:paraId="6BA98F6A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62EFC453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945189" w:rsidRPr="00945189" w14:paraId="77FEAB92" w14:textId="77777777" w:rsidTr="00DB3457">
        <w:tc>
          <w:tcPr>
            <w:tcW w:w="2943" w:type="dxa"/>
            <w:shd w:val="clear" w:color="auto" w:fill="auto"/>
          </w:tcPr>
          <w:p w14:paraId="25E7A003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1F25301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086724E2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45189" w:rsidRPr="00945189" w14:paraId="5728379D" w14:textId="77777777" w:rsidTr="00DB3457">
        <w:tc>
          <w:tcPr>
            <w:tcW w:w="2943" w:type="dxa"/>
            <w:shd w:val="clear" w:color="auto" w:fill="auto"/>
          </w:tcPr>
          <w:p w14:paraId="0008E618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706FE97A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147" w:type="dxa"/>
            <w:shd w:val="clear" w:color="auto" w:fill="auto"/>
          </w:tcPr>
          <w:p w14:paraId="105CE775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45189" w:rsidRPr="00945189" w14:paraId="1425E289" w14:textId="77777777" w:rsidTr="00DB3457">
        <w:tc>
          <w:tcPr>
            <w:tcW w:w="2943" w:type="dxa"/>
            <w:shd w:val="clear" w:color="auto" w:fill="auto"/>
          </w:tcPr>
          <w:p w14:paraId="3CEA6025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6774AAE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2978A385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945189" w:rsidRPr="00945189" w14:paraId="32015766" w14:textId="77777777" w:rsidTr="00DB3457">
        <w:tc>
          <w:tcPr>
            <w:tcW w:w="2943" w:type="dxa"/>
            <w:shd w:val="clear" w:color="auto" w:fill="auto"/>
          </w:tcPr>
          <w:p w14:paraId="0C70649C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ED0690C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2C5AC9ED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7882B6C6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058CE78" w14:textId="77777777" w:rsidR="00945189" w:rsidRPr="00945189" w:rsidRDefault="00945189" w:rsidP="00945189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1956"/>
        <w:gridCol w:w="675"/>
        <w:gridCol w:w="676"/>
        <w:gridCol w:w="676"/>
      </w:tblGrid>
      <w:tr w:rsidR="00945189" w:rsidRPr="00945189" w14:paraId="62FACE8A" w14:textId="77777777" w:rsidTr="00DB3457">
        <w:tc>
          <w:tcPr>
            <w:tcW w:w="6082" w:type="dxa"/>
          </w:tcPr>
          <w:p w14:paraId="49F5C3B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7461E91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1E9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945189" w:rsidRPr="00945189" w14:paraId="768BBEF7" w14:textId="77777777" w:rsidTr="00DB3457">
        <w:tc>
          <w:tcPr>
            <w:tcW w:w="6082" w:type="dxa"/>
          </w:tcPr>
          <w:p w14:paraId="4AD260D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03D9263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45189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E23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42812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22E01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945189" w:rsidRPr="00945189" w14:paraId="54FBD337" w14:textId="77777777" w:rsidTr="00DB3457">
        <w:tc>
          <w:tcPr>
            <w:tcW w:w="6082" w:type="dxa"/>
          </w:tcPr>
          <w:p w14:paraId="6A2A0B6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Підприємство  </w:t>
            </w:r>
            <w:r w:rsidRPr="0094518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945189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</w:tcPr>
          <w:p w14:paraId="6A0564F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F23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</w:tbl>
    <w:p w14:paraId="5BE2B77A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23A59CA3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en-US" w:eastAsia="ru-RU"/>
        </w:rPr>
      </w:pP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Звіт</w:t>
      </w:r>
      <w:proofErr w:type="spellEnd"/>
      <w:r w:rsidRPr="00945189">
        <w:rPr>
          <w:rFonts w:ascii="Times New Roman" w:hAnsi="Times New Roman"/>
          <w:b/>
          <w:bCs/>
          <w:lang w:val="en-US" w:eastAsia="ru-RU"/>
        </w:rPr>
        <w:t xml:space="preserve"> </w:t>
      </w: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про</w:t>
      </w:r>
      <w:proofErr w:type="spellEnd"/>
      <w:r w:rsidRPr="00945189">
        <w:rPr>
          <w:rFonts w:ascii="Times New Roman" w:hAnsi="Times New Roman"/>
          <w:b/>
          <w:bCs/>
          <w:lang w:val="en-US" w:eastAsia="ru-RU"/>
        </w:rPr>
        <w:t xml:space="preserve"> </w:t>
      </w: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фінансові</w:t>
      </w:r>
      <w:proofErr w:type="spellEnd"/>
      <w:r w:rsidRPr="00945189">
        <w:rPr>
          <w:rFonts w:ascii="Times New Roman" w:hAnsi="Times New Roman"/>
          <w:b/>
          <w:bCs/>
          <w:lang w:val="en-US" w:eastAsia="ru-RU"/>
        </w:rPr>
        <w:t xml:space="preserve"> </w:t>
      </w: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результати</w:t>
      </w:r>
      <w:proofErr w:type="spellEnd"/>
      <w:r w:rsidRPr="00945189">
        <w:rPr>
          <w:rFonts w:ascii="Times New Roman" w:hAnsi="Times New Roman"/>
          <w:b/>
          <w:bCs/>
          <w:lang w:eastAsia="ru-RU"/>
        </w:rPr>
        <w:t xml:space="preserve"> </w:t>
      </w:r>
      <w:proofErr w:type="gramStart"/>
      <w:r w:rsidRPr="00945189">
        <w:rPr>
          <w:rFonts w:ascii="Times New Roman" w:hAnsi="Times New Roman"/>
          <w:b/>
          <w:bCs/>
          <w:lang w:eastAsia="ru-RU"/>
        </w:rPr>
        <w:t xml:space="preserve">( </w:t>
      </w:r>
      <w:r w:rsidRPr="00945189">
        <w:rPr>
          <w:rFonts w:ascii="Times New Roman" w:hAnsi="Times New Roman"/>
          <w:b/>
          <w:bCs/>
          <w:color w:val="000000"/>
          <w:lang w:eastAsia="ru-RU"/>
        </w:rPr>
        <w:t>Звіт</w:t>
      </w:r>
      <w:proofErr w:type="gramEnd"/>
      <w:r w:rsidRPr="00945189">
        <w:rPr>
          <w:rFonts w:ascii="Times New Roman" w:hAnsi="Times New Roman"/>
          <w:b/>
          <w:bCs/>
          <w:color w:val="000000"/>
          <w:lang w:eastAsia="ru-RU"/>
        </w:rPr>
        <w:t xml:space="preserve"> про сукупний дохід</w:t>
      </w:r>
      <w:r w:rsidRPr="0094518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945189">
        <w:rPr>
          <w:rFonts w:ascii="Times New Roman" w:hAnsi="Times New Roman"/>
          <w:b/>
          <w:bCs/>
          <w:lang w:eastAsia="ru-RU"/>
        </w:rPr>
        <w:t xml:space="preserve">) </w:t>
      </w:r>
    </w:p>
    <w:p w14:paraId="2376E079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45189">
        <w:rPr>
          <w:rFonts w:ascii="Times New Roman" w:hAnsi="Times New Roman"/>
          <w:b/>
          <w:bCs/>
          <w:lang w:val="en-US" w:eastAsia="ru-RU"/>
        </w:rPr>
        <w:t>з</w:t>
      </w:r>
      <w:r w:rsidRPr="00945189">
        <w:rPr>
          <w:rFonts w:ascii="Times New Roman" w:hAnsi="Times New Roman"/>
          <w:b/>
          <w:bCs/>
          <w:lang w:eastAsia="ru-RU"/>
        </w:rPr>
        <w:t xml:space="preserve">а </w:t>
      </w:r>
      <w:r w:rsidRPr="00945189">
        <w:rPr>
          <w:rFonts w:ascii="Times New Roman" w:hAnsi="Times New Roman"/>
          <w:b/>
          <w:bCs/>
          <w:lang w:val="en-US" w:eastAsia="ru-RU"/>
        </w:rPr>
        <w:t xml:space="preserve">1 </w:t>
      </w: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квартал</w:t>
      </w:r>
      <w:proofErr w:type="spellEnd"/>
      <w:r w:rsidRPr="00945189">
        <w:rPr>
          <w:rFonts w:ascii="Times New Roman" w:hAnsi="Times New Roman"/>
          <w:b/>
          <w:bCs/>
          <w:lang w:val="en-US" w:eastAsia="ru-RU"/>
        </w:rPr>
        <w:t xml:space="preserve"> 2023 </w:t>
      </w: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року</w:t>
      </w:r>
      <w:proofErr w:type="spellEnd"/>
      <w:r w:rsidRPr="00945189">
        <w:rPr>
          <w:rFonts w:ascii="Times New Roman" w:hAnsi="Times New Roman"/>
          <w:b/>
          <w:bCs/>
          <w:lang w:eastAsia="ru-RU"/>
        </w:rPr>
        <w:t xml:space="preserve"> </w:t>
      </w:r>
    </w:p>
    <w:p w14:paraId="228E51D5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13"/>
        <w:gridCol w:w="1134"/>
      </w:tblGrid>
      <w:tr w:rsidR="00945189" w:rsidRPr="00945189" w14:paraId="3D2ABB9E" w14:textId="77777777" w:rsidTr="00DB3457">
        <w:trPr>
          <w:jc w:val="right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14:paraId="48E623F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945189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945189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945189">
              <w:rPr>
                <w:rFonts w:ascii="Times New Roman" w:hAnsi="Times New Roman"/>
                <w:lang w:val="en-US" w:eastAsia="ru-RU"/>
              </w:rPr>
              <w:t xml:space="preserve"> № 2</w:t>
            </w:r>
            <w:r w:rsidRPr="00945189">
              <w:rPr>
                <w:rFonts w:ascii="Times New Roman" w:hAnsi="Times New Roman"/>
                <w:lang w:val="ru-RU" w:eastAsia="ru-RU"/>
              </w:rPr>
              <w:t xml:space="preserve">                                    Код за ДКУД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896" w14:textId="77777777" w:rsidR="00945189" w:rsidRPr="00945189" w:rsidRDefault="00945189" w:rsidP="00945189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945189">
              <w:rPr>
                <w:rFonts w:ascii="Times New Roman" w:hAnsi="Times New Roman"/>
                <w:lang w:val="en-US" w:eastAsia="ru-RU"/>
              </w:rPr>
              <w:t>1801003</w:t>
            </w:r>
          </w:p>
        </w:tc>
      </w:tr>
    </w:tbl>
    <w:p w14:paraId="2B6C702B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7A17FE4E" w14:textId="77777777" w:rsidR="00945189" w:rsidRPr="00945189" w:rsidRDefault="00945189" w:rsidP="0094518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945189">
        <w:rPr>
          <w:rFonts w:ascii="Times New Roman" w:hAnsi="Times New Roman"/>
          <w:b/>
          <w:lang w:eastAsia="ru-RU"/>
        </w:rPr>
        <w:t>І. ФІНАНСОВІ РЕЗУЛЬТАТИ</w:t>
      </w:r>
    </w:p>
    <w:p w14:paraId="0583EAA1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945189" w:rsidRPr="00945189" w14:paraId="05DCFCA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D25E" w14:textId="77777777" w:rsidR="00945189" w:rsidRPr="00945189" w:rsidRDefault="00945189" w:rsidP="0094518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Стаття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F3C9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0C0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C57B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945189" w:rsidRPr="00945189" w14:paraId="11D41F7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4E32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B95F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4875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A67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945189" w:rsidRPr="00945189" w14:paraId="700C6CB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7D1D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продукції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A65D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10A0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361852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A4EC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325315</w:t>
            </w:r>
          </w:p>
        </w:tc>
      </w:tr>
      <w:tr w:rsidR="00945189" w:rsidRPr="00945189" w14:paraId="4F8EC30A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E5E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реалізованої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продукції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899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621F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(292582)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134A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(274693)</w:t>
            </w:r>
          </w:p>
        </w:tc>
      </w:tr>
      <w:tr w:rsidR="00945189" w:rsidRPr="00945189" w14:paraId="0A38A5A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D299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Валовий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  </w:t>
            </w:r>
          </w:p>
          <w:p w14:paraId="6990EF8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1E2E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BE35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69270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C2A8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50622</w:t>
            </w:r>
          </w:p>
        </w:tc>
      </w:tr>
      <w:tr w:rsidR="00945189" w:rsidRPr="00945189" w14:paraId="5EC5EAC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705D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8596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AC31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C5C1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945189" w:rsidRPr="00945189" w14:paraId="174A9D2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C708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доходи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64A5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E5D7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7815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3AB9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7774</w:t>
            </w:r>
          </w:p>
        </w:tc>
      </w:tr>
      <w:tr w:rsidR="00945189" w:rsidRPr="00945189" w14:paraId="61A6FC7D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B4D6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Адміністративні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4AA9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1B56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(25827)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919F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(23257)</w:t>
            </w:r>
          </w:p>
        </w:tc>
      </w:tr>
      <w:tr w:rsidR="00945189" w:rsidRPr="00945189" w14:paraId="450A4920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131B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збут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C97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6E81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(25576)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1CE7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(22754)</w:t>
            </w:r>
          </w:p>
        </w:tc>
      </w:tr>
      <w:tr w:rsidR="00945189" w:rsidRPr="00945189" w14:paraId="467D498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43CA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8697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342B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(5566)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4293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(28542)</w:t>
            </w:r>
          </w:p>
        </w:tc>
      </w:tr>
      <w:tr w:rsidR="00945189" w:rsidRPr="00945189" w14:paraId="17AD272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A2B7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результат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  </w:t>
            </w:r>
          </w:p>
          <w:p w14:paraId="1CE1436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3867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B022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20116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DD04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0C87737C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34BA5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9E24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B198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0534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(16157)</w:t>
            </w:r>
          </w:p>
        </w:tc>
      </w:tr>
      <w:tr w:rsidR="00945189" w:rsidRPr="00945189" w14:paraId="15E6E45C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015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участі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F11C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A7DB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702E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5C278340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356B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доходи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38F2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722E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3EFE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45F61BF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324A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доходи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15AC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37A5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9992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4632EDF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B39D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754B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98EE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(661)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C040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(33)</w:t>
            </w:r>
          </w:p>
        </w:tc>
      </w:tr>
      <w:tr w:rsidR="00945189" w:rsidRPr="00945189" w14:paraId="27DE6C1D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FCE6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Втрати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участі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E560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73A1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D2FC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945189" w:rsidRPr="00945189" w14:paraId="0B724B3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65C5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069B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4669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(40)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0E29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945189" w:rsidRPr="00945189" w14:paraId="5CA9A5E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C874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результат до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6D9F544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1610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3B0E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19415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5FDE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660899FB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DC6A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C23E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955C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C10A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(16190)</w:t>
            </w:r>
          </w:p>
        </w:tc>
      </w:tr>
      <w:tr w:rsidR="00945189" w:rsidRPr="00945189" w14:paraId="1D729FB8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829E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Витрати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D004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F760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-3511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0087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2D952238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6166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припиненої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після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769D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3CB2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DA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1DEC515C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E8AB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результат:  </w:t>
            </w:r>
          </w:p>
          <w:p w14:paraId="592BAC0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3487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F880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15904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207A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1121BE0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9F90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3941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58E5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3C60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(16190)</w:t>
            </w:r>
          </w:p>
        </w:tc>
      </w:tr>
    </w:tbl>
    <w:p w14:paraId="56833209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02235EE9" w14:textId="77777777" w:rsidR="00945189" w:rsidRPr="00945189" w:rsidRDefault="00945189" w:rsidP="0094518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val="en-US" w:eastAsia="ru-RU"/>
        </w:rPr>
      </w:pPr>
      <w:r w:rsidRPr="00945189">
        <w:rPr>
          <w:rFonts w:ascii="Times New Roman" w:hAnsi="Times New Roman"/>
          <w:b/>
          <w:color w:val="000000"/>
          <w:lang w:eastAsia="ru-RU"/>
        </w:rPr>
        <w:t xml:space="preserve">II. </w:t>
      </w:r>
      <w:r w:rsidRPr="00945189">
        <w:rPr>
          <w:rFonts w:ascii="Times New Roman" w:hAnsi="Times New Roman"/>
          <w:b/>
          <w:lang w:eastAsia="ru-RU"/>
        </w:rPr>
        <w:t>СУКУПНИЙ ДОХІД</w:t>
      </w:r>
    </w:p>
    <w:p w14:paraId="21FCC9BE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945189" w:rsidRPr="00945189" w14:paraId="39367BD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4413C" w14:textId="77777777" w:rsidR="00945189" w:rsidRPr="00945189" w:rsidRDefault="00945189" w:rsidP="0094518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Стаття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7890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03FC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D9F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945189" w:rsidRPr="00945189" w14:paraId="43A9F24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9415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C91D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3492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A66E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945189" w:rsidRPr="00945189" w14:paraId="3550F3B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FC3C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Дооцінка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уцінка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5FE5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BE63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AA67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6D7CCB8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21D6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Дооцінка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уцінка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інструментів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DD5A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B139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BFF4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2F15DDAC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984B6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Накопичені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курсові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різниці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2E26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5482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E418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528B1BAE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5D75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Частка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асоційованих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спільних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підприємств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305D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4C06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7314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3CCB31F4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D1B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6CB0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7567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D9A7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53FFB46B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8210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6E22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ED44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16C2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0047D51E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93DF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пов'язаний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A34E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D0A9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B256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3B3EE2EE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77F71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після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0FDF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B2AB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2ADB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29D7EF38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486B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(сума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рядків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2350, 2355 та 2460)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04A6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264D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15904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3AB1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-16190</w:t>
            </w:r>
          </w:p>
        </w:tc>
      </w:tr>
    </w:tbl>
    <w:p w14:paraId="5C010AF6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2F0E747B" w14:textId="77777777" w:rsidR="00945189" w:rsidRPr="00945189" w:rsidRDefault="00945189" w:rsidP="0094518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945189">
        <w:rPr>
          <w:rFonts w:ascii="Times New Roman" w:hAnsi="Times New Roman"/>
          <w:b/>
          <w:lang w:val="en-US" w:eastAsia="ru-RU"/>
        </w:rPr>
        <w:t xml:space="preserve">III. </w:t>
      </w:r>
      <w:r w:rsidRPr="00945189">
        <w:rPr>
          <w:rFonts w:ascii="Times New Roman" w:hAnsi="Times New Roman"/>
          <w:b/>
          <w:lang w:eastAsia="ru-RU"/>
        </w:rPr>
        <w:t>ЕЛЕМЕНТИ ОПЕРАЦІЙНИХ ВИТРАТ</w:t>
      </w:r>
    </w:p>
    <w:p w14:paraId="589768DA" w14:textId="77777777" w:rsidR="00945189" w:rsidRPr="00945189" w:rsidRDefault="00945189" w:rsidP="00945189">
      <w:pPr>
        <w:widowControl w:val="0"/>
        <w:spacing w:after="0" w:line="240" w:lineRule="auto"/>
        <w:ind w:firstLine="56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945189" w:rsidRPr="00945189" w14:paraId="02BF06CC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48B0" w14:textId="77777777" w:rsidR="00945189" w:rsidRPr="00945189" w:rsidRDefault="00945189" w:rsidP="0094518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статті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6B7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1B04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990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945189" w:rsidRPr="00945189" w14:paraId="6BA2BA00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4799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908D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439F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115E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945189" w:rsidRPr="00945189" w14:paraId="4806EED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685E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eastAsia="ru-RU"/>
              </w:rPr>
              <w:t>Матеріальні затрати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C3BD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0C58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237704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5BF4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209633</w:t>
            </w:r>
          </w:p>
        </w:tc>
      </w:tr>
      <w:tr w:rsidR="00945189" w:rsidRPr="00945189" w14:paraId="04AC7FE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579D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0B8E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2307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45353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90D3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54003</w:t>
            </w:r>
          </w:p>
        </w:tc>
      </w:tr>
      <w:tr w:rsidR="00945189" w:rsidRPr="00945189" w14:paraId="6C053C8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365A1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ED1D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504B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11759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2B1A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13278</w:t>
            </w:r>
          </w:p>
        </w:tc>
      </w:tr>
      <w:tr w:rsidR="00945189" w:rsidRPr="00945189" w14:paraId="5ACBABB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045D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eastAsia="ru-RU"/>
              </w:rPr>
              <w:t>Амортизація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301B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5E2C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8401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A04E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8333</w:t>
            </w:r>
          </w:p>
        </w:tc>
      </w:tr>
      <w:tr w:rsidR="00945189" w:rsidRPr="00945189" w14:paraId="7FA045E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7B7D1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eastAsia="ru-RU"/>
              </w:rPr>
              <w:t>Інші операційні витрати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39E1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40DE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46334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5357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63999</w:t>
            </w:r>
          </w:p>
        </w:tc>
      </w:tr>
      <w:tr w:rsidR="00945189" w:rsidRPr="00945189" w14:paraId="34043558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6B9E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6F76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D5F5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349551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F664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349246</w:t>
            </w:r>
          </w:p>
        </w:tc>
      </w:tr>
    </w:tbl>
    <w:p w14:paraId="207F529A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4F90AB6C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7C0D2107" w14:textId="77777777" w:rsidR="00945189" w:rsidRPr="00945189" w:rsidRDefault="00945189" w:rsidP="0094518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945189">
        <w:rPr>
          <w:rFonts w:ascii="Times New Roman" w:hAnsi="Times New Roman"/>
          <w:b/>
          <w:lang w:eastAsia="ru-RU"/>
        </w:rPr>
        <w:t>ІV.</w:t>
      </w:r>
      <w:r w:rsidRPr="00945189">
        <w:rPr>
          <w:rFonts w:ascii="Times New Roman" w:hAnsi="Times New Roman"/>
          <w:b/>
          <w:lang w:val="ru-RU" w:eastAsia="ru-RU"/>
        </w:rPr>
        <w:t xml:space="preserve"> </w:t>
      </w:r>
      <w:r w:rsidRPr="00945189">
        <w:rPr>
          <w:rFonts w:ascii="Times New Roman" w:hAnsi="Times New Roman"/>
          <w:b/>
          <w:lang w:eastAsia="ru-RU"/>
        </w:rPr>
        <w:t xml:space="preserve"> РОЗРАХУНОК ПОКАЗНИКІВ ПРИБУТКОВОСТІ АКЦІЙ</w:t>
      </w:r>
    </w:p>
    <w:p w14:paraId="1EB8FEBC" w14:textId="77777777" w:rsidR="00945189" w:rsidRPr="00945189" w:rsidRDefault="00945189" w:rsidP="00945189">
      <w:pPr>
        <w:widowControl w:val="0"/>
        <w:spacing w:after="0" w:line="240" w:lineRule="auto"/>
        <w:ind w:firstLine="56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945189" w:rsidRPr="00945189" w14:paraId="3DEBD39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2912" w14:textId="77777777" w:rsidR="00945189" w:rsidRPr="00945189" w:rsidRDefault="00945189" w:rsidP="0094518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45189">
              <w:rPr>
                <w:rFonts w:ascii="Times New Roman" w:hAnsi="Times New Roman"/>
                <w:b/>
                <w:sz w:val="20"/>
                <w:lang w:eastAsia="ru-RU"/>
              </w:rPr>
              <w:t>Назва статті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68E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2968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716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945189" w:rsidRPr="00945189" w14:paraId="6AB47B4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0D53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F9F6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2194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0150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945189" w:rsidRPr="00945189" w14:paraId="6FD4F731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075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Середньорічна кількість простих акцій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794E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9348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0A5C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</w:tr>
      <w:tr w:rsidR="00945189" w:rsidRPr="00945189" w14:paraId="67D88B0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C179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Скоригована середньорічна кількість простих акцій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1372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D70F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47EF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</w:tr>
      <w:tr w:rsidR="00945189" w:rsidRPr="00945189" w14:paraId="11D3C0F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A3A3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Чистий прибуток (збиток) на одну просту акцію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87CC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73FF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0.13000000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D117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  0.13000000)</w:t>
            </w:r>
          </w:p>
        </w:tc>
      </w:tr>
      <w:tr w:rsidR="00945189" w:rsidRPr="00945189" w14:paraId="39BD4D8A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DDF0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Скоригований чистий прибуток (збиток) на одну просту акцію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1E49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B2E8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0.13000000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5ABD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  0.13000000)</w:t>
            </w:r>
          </w:p>
        </w:tc>
      </w:tr>
      <w:tr w:rsidR="00945189" w:rsidRPr="00945189" w14:paraId="6084A7DD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46E1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Дивіденди на одну просту акцію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042B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C68E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2557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</w:tbl>
    <w:p w14:paraId="5C28C4FE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231A19D8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945189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3B5E3794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288706E1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2765"/>
        <w:gridCol w:w="4147"/>
      </w:tblGrid>
      <w:tr w:rsidR="00945189" w:rsidRPr="00945189" w14:paraId="2B49C046" w14:textId="77777777" w:rsidTr="00DB3457">
        <w:tc>
          <w:tcPr>
            <w:tcW w:w="2943" w:type="dxa"/>
            <w:shd w:val="clear" w:color="auto" w:fill="auto"/>
          </w:tcPr>
          <w:p w14:paraId="5F1F9E9B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765" w:type="dxa"/>
            <w:shd w:val="clear" w:color="auto" w:fill="auto"/>
            <w:vAlign w:val="center"/>
          </w:tcPr>
          <w:p w14:paraId="5B149B57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40983C2F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945189" w:rsidRPr="00945189" w14:paraId="6EB85A61" w14:textId="77777777" w:rsidTr="00DB3457">
        <w:tc>
          <w:tcPr>
            <w:tcW w:w="2943" w:type="dxa"/>
            <w:shd w:val="clear" w:color="auto" w:fill="auto"/>
          </w:tcPr>
          <w:p w14:paraId="4762182B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9460230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2DCEB9BD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45189" w:rsidRPr="00945189" w14:paraId="1CACE609" w14:textId="77777777" w:rsidTr="00DB3457">
        <w:tc>
          <w:tcPr>
            <w:tcW w:w="2943" w:type="dxa"/>
            <w:shd w:val="clear" w:color="auto" w:fill="auto"/>
          </w:tcPr>
          <w:p w14:paraId="31702976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6F34ED6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147" w:type="dxa"/>
            <w:shd w:val="clear" w:color="auto" w:fill="auto"/>
          </w:tcPr>
          <w:p w14:paraId="2F243FB6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45189" w:rsidRPr="00945189" w14:paraId="785F8F48" w14:textId="77777777" w:rsidTr="00DB3457">
        <w:tc>
          <w:tcPr>
            <w:tcW w:w="2943" w:type="dxa"/>
            <w:shd w:val="clear" w:color="auto" w:fill="auto"/>
          </w:tcPr>
          <w:p w14:paraId="3001B499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C7A1671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02BBC41F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945189" w:rsidRPr="00945189" w14:paraId="142A40DF" w14:textId="77777777" w:rsidTr="00DB3457">
        <w:trPr>
          <w:trHeight w:val="70"/>
        </w:trPr>
        <w:tc>
          <w:tcPr>
            <w:tcW w:w="2943" w:type="dxa"/>
            <w:shd w:val="clear" w:color="auto" w:fill="auto"/>
          </w:tcPr>
          <w:p w14:paraId="0508BBF1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B1EBDA1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255DA25B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34076D40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1BF6F99B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CD2827A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2E473FC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71427983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13ECE8F6" w14:textId="77777777" w:rsidR="00945189" w:rsidRPr="00945189" w:rsidRDefault="00945189" w:rsidP="00945189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1956"/>
        <w:gridCol w:w="675"/>
        <w:gridCol w:w="676"/>
        <w:gridCol w:w="676"/>
      </w:tblGrid>
      <w:tr w:rsidR="00945189" w:rsidRPr="00945189" w14:paraId="0D7BF4F7" w14:textId="77777777" w:rsidTr="00DB3457">
        <w:tc>
          <w:tcPr>
            <w:tcW w:w="6082" w:type="dxa"/>
          </w:tcPr>
          <w:p w14:paraId="02B1D52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7B4BCE7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01D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945189" w:rsidRPr="00945189" w14:paraId="5E54FAB8" w14:textId="77777777" w:rsidTr="00DB3457">
        <w:tc>
          <w:tcPr>
            <w:tcW w:w="6082" w:type="dxa"/>
          </w:tcPr>
          <w:p w14:paraId="67715E2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0334ECE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45189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6C3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4A38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2FE5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945189" w:rsidRPr="00945189" w14:paraId="67CA781D" w14:textId="77777777" w:rsidTr="00DB3457">
        <w:tc>
          <w:tcPr>
            <w:tcW w:w="6082" w:type="dxa"/>
          </w:tcPr>
          <w:p w14:paraId="7D2342E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Підприємство  </w:t>
            </w: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45189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</w:tcPr>
          <w:p w14:paraId="4CC98A01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14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</w:tbl>
    <w:p w14:paraId="5D6ED503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7FEEC42E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Звіт</w:t>
      </w:r>
      <w:proofErr w:type="spellEnd"/>
      <w:r w:rsidRPr="00945189">
        <w:rPr>
          <w:rFonts w:ascii="Times New Roman" w:hAnsi="Times New Roman"/>
          <w:b/>
          <w:bCs/>
          <w:lang w:eastAsia="ru-RU"/>
        </w:rPr>
        <w:t xml:space="preserve"> про рух грошових коштів </w:t>
      </w:r>
      <w:proofErr w:type="gramStart"/>
      <w:r w:rsidRPr="00945189">
        <w:rPr>
          <w:rFonts w:ascii="Times New Roman" w:hAnsi="Times New Roman"/>
          <w:b/>
          <w:bCs/>
          <w:lang w:eastAsia="ru-RU"/>
        </w:rPr>
        <w:t>( за</w:t>
      </w:r>
      <w:proofErr w:type="gramEnd"/>
      <w:r w:rsidRPr="00945189">
        <w:rPr>
          <w:rFonts w:ascii="Times New Roman" w:hAnsi="Times New Roman"/>
          <w:b/>
          <w:bCs/>
          <w:lang w:eastAsia="ru-RU"/>
        </w:rPr>
        <w:t xml:space="preserve"> прямим методом )</w:t>
      </w:r>
    </w:p>
    <w:p w14:paraId="05E90EBA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45189">
        <w:rPr>
          <w:rFonts w:ascii="Times New Roman" w:hAnsi="Times New Roman"/>
          <w:b/>
          <w:bCs/>
          <w:lang w:val="en-US" w:eastAsia="ru-RU"/>
        </w:rPr>
        <w:t>з</w:t>
      </w:r>
      <w:r w:rsidRPr="00945189">
        <w:rPr>
          <w:rFonts w:ascii="Times New Roman" w:hAnsi="Times New Roman"/>
          <w:b/>
          <w:bCs/>
          <w:lang w:eastAsia="ru-RU"/>
        </w:rPr>
        <w:t xml:space="preserve">а </w:t>
      </w:r>
      <w:r w:rsidRPr="00945189">
        <w:rPr>
          <w:rFonts w:ascii="Times New Roman" w:hAnsi="Times New Roman"/>
          <w:b/>
          <w:bCs/>
          <w:lang w:val="en-US" w:eastAsia="ru-RU"/>
        </w:rPr>
        <w:t xml:space="preserve">1 </w:t>
      </w: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квартал</w:t>
      </w:r>
      <w:proofErr w:type="spellEnd"/>
      <w:r w:rsidRPr="00945189">
        <w:rPr>
          <w:rFonts w:ascii="Times New Roman" w:hAnsi="Times New Roman"/>
          <w:b/>
          <w:bCs/>
          <w:lang w:val="en-US" w:eastAsia="ru-RU"/>
        </w:rPr>
        <w:t xml:space="preserve"> 2023 </w:t>
      </w: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року</w:t>
      </w:r>
      <w:proofErr w:type="spellEnd"/>
      <w:r w:rsidRPr="00945189">
        <w:rPr>
          <w:rFonts w:ascii="Times New Roman" w:hAnsi="Times New Roman"/>
          <w:b/>
          <w:bCs/>
          <w:lang w:eastAsia="ru-RU"/>
        </w:rPr>
        <w:t xml:space="preserve"> </w:t>
      </w:r>
    </w:p>
    <w:p w14:paraId="58E6AC57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13"/>
        <w:gridCol w:w="1134"/>
      </w:tblGrid>
      <w:tr w:rsidR="00945189" w:rsidRPr="00945189" w14:paraId="3CC1B1C2" w14:textId="77777777" w:rsidTr="00DB3457">
        <w:trPr>
          <w:jc w:val="right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14:paraId="246E7D5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945189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945189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945189">
              <w:rPr>
                <w:rFonts w:ascii="Times New Roman" w:hAnsi="Times New Roman"/>
                <w:lang w:val="en-US" w:eastAsia="ru-RU"/>
              </w:rPr>
              <w:t xml:space="preserve"> № 3</w:t>
            </w:r>
            <w:r w:rsidRPr="00945189">
              <w:rPr>
                <w:rFonts w:ascii="Times New Roman" w:hAnsi="Times New Roman"/>
                <w:lang w:val="ru-RU" w:eastAsia="ru-RU"/>
              </w:rPr>
              <w:t xml:space="preserve">                                      Код за ДКУД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567C" w14:textId="77777777" w:rsidR="00945189" w:rsidRPr="00945189" w:rsidRDefault="00945189" w:rsidP="00945189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945189">
              <w:rPr>
                <w:rFonts w:ascii="Times New Roman" w:hAnsi="Times New Roman"/>
                <w:lang w:val="en-US" w:eastAsia="ru-RU"/>
              </w:rPr>
              <w:t>1801004</w:t>
            </w:r>
          </w:p>
        </w:tc>
      </w:tr>
    </w:tbl>
    <w:p w14:paraId="6DCD29BA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72C6C4FF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945189" w:rsidRPr="00945189" w14:paraId="06364FF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515D" w14:textId="77777777" w:rsidR="00945189" w:rsidRPr="00945189" w:rsidRDefault="00945189" w:rsidP="0094518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45189">
              <w:rPr>
                <w:rFonts w:ascii="Times New Roman" w:hAnsi="Times New Roman"/>
                <w:b/>
                <w:sz w:val="20"/>
                <w:lang w:eastAsia="ru-RU"/>
              </w:rPr>
              <w:t>Стаття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37D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67B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2EB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945189" w:rsidRPr="00945189" w14:paraId="2EBD4F9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6BD3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635A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4607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6970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945189" w:rsidRPr="00945189" w14:paraId="5451587E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368D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І. Рух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результаті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  <w:p w14:paraId="2AF8D14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2682335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продукції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9600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7012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217976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42FF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284984</w:t>
            </w:r>
          </w:p>
        </w:tc>
      </w:tr>
      <w:tr w:rsidR="00945189" w:rsidRPr="00945189" w14:paraId="343E636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CCF5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Повернення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зборів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AEFD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087B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118185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250B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54633</w:t>
            </w:r>
          </w:p>
        </w:tc>
      </w:tr>
      <w:tr w:rsidR="00945189" w:rsidRPr="00945189" w14:paraId="64B49FC1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3CC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у тому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числі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додану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1BB9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6B3B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1181850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9A38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54633</w:t>
            </w:r>
          </w:p>
        </w:tc>
      </w:tr>
      <w:tr w:rsidR="00945189" w:rsidRPr="00945189" w14:paraId="15696B6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1A43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Цільового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61B3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FC8A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4361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1A09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1280</w:t>
            </w:r>
          </w:p>
        </w:tc>
      </w:tr>
      <w:tr w:rsidR="00945189" w:rsidRPr="00945189" w14:paraId="00A1EE8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97BD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авансів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покупців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замовників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1073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F1C4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79476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CB25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70673</w:t>
            </w:r>
          </w:p>
        </w:tc>
      </w:tr>
      <w:tr w:rsidR="00945189" w:rsidRPr="00945189" w14:paraId="7A09945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8526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відсотків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залишками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поточних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рахунках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D734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C9C3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2155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36</w:t>
            </w:r>
          </w:p>
        </w:tc>
      </w:tr>
      <w:tr w:rsidR="00945189" w:rsidRPr="00945189" w14:paraId="4833531D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C3FA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оренди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3655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40C8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27BC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126</w:t>
            </w:r>
          </w:p>
        </w:tc>
      </w:tr>
      <w:tr w:rsidR="00945189" w:rsidRPr="00945189" w14:paraId="18BF33C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866D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F24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10DB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81EB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1655</w:t>
            </w:r>
          </w:p>
        </w:tc>
      </w:tr>
      <w:tr w:rsidR="00945189" w:rsidRPr="00945189" w14:paraId="52E48DD1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21A9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оплату:</w:t>
            </w:r>
          </w:p>
          <w:p w14:paraId="6F330B6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8557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480B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(268865)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BB4D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(282904)</w:t>
            </w:r>
          </w:p>
        </w:tc>
      </w:tr>
      <w:tr w:rsidR="00945189" w:rsidRPr="00945189" w14:paraId="155E31E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1673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Праці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2609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1052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(36958)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FAA1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(53755)</w:t>
            </w:r>
          </w:p>
        </w:tc>
      </w:tr>
      <w:tr w:rsidR="00945189" w:rsidRPr="00945189" w14:paraId="4E024411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CCE5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Відрахувань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соціальні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заходи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5E47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B37F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(9893)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E230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(15435)</w:t>
            </w:r>
          </w:p>
        </w:tc>
      </w:tr>
      <w:tr w:rsidR="00945189" w:rsidRPr="00945189" w14:paraId="3FD01841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A246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зборів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6B2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F6CD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(10841)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E69D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(15652)</w:t>
            </w:r>
          </w:p>
        </w:tc>
      </w:tr>
      <w:tr w:rsidR="00945189" w:rsidRPr="00945189" w14:paraId="50364E9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4EB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B281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E700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(1150)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D46E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(26)</w:t>
            </w:r>
          </w:p>
        </w:tc>
      </w:tr>
      <w:tr w:rsidR="00945189" w:rsidRPr="00945189" w14:paraId="53F4525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1805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додану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698F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767D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785C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(2)</w:t>
            </w:r>
          </w:p>
        </w:tc>
      </w:tr>
      <w:tr w:rsidR="00945189" w:rsidRPr="00945189" w14:paraId="016D6E1C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1FF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зборів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2B44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9F3C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(9691)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B300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(15624)</w:t>
            </w:r>
          </w:p>
        </w:tc>
      </w:tr>
      <w:tr w:rsidR="00945189" w:rsidRPr="00945189" w14:paraId="0253DCFC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5D02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074C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C526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(7999)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2131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(4649)</w:t>
            </w:r>
          </w:p>
        </w:tc>
      </w:tr>
      <w:tr w:rsidR="00945189" w:rsidRPr="00945189" w14:paraId="339448B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171C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6F56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04E0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87719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F0AF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40992</w:t>
            </w:r>
          </w:p>
        </w:tc>
      </w:tr>
      <w:tr w:rsidR="00945189" w:rsidRPr="00945189" w14:paraId="60F38881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6B46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II. Рух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результаті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  <w:p w14:paraId="2E32B88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6ADE750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C60C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9F7B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18C6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4A3694B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8B53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C346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41DC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72F8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48D55DF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458C5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отриманих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7AFE560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відсотків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844C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3838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88CF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323E21A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28BF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дивідендів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08E9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C485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F549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13DB5388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D852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деривативів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A8E5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4C4D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0C03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0F05F96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0467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B109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74C9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16891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2F6E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2524</w:t>
            </w:r>
          </w:p>
        </w:tc>
      </w:tr>
      <w:tr w:rsidR="00945189" w:rsidRPr="00945189" w14:paraId="599201EE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D617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придбання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14D21BC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F940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A7D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7ADC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945189" w:rsidRPr="00945189" w14:paraId="4F6E8C4E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0FD7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8E80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9D23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(2789)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965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(3191)</w:t>
            </w:r>
          </w:p>
        </w:tc>
      </w:tr>
      <w:tr w:rsidR="00945189" w:rsidRPr="00945189" w14:paraId="6815620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5A1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Виплати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деривативами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2D2D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F66D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7F1D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945189" w:rsidRPr="00945189" w14:paraId="27D3581C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E84B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платежі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6B9C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1B17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(35)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2794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945189" w:rsidRPr="00945189" w14:paraId="6145F1FD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7F04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інвестиційної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ABAC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C210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14067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D223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-667</w:t>
            </w:r>
          </w:p>
        </w:tc>
      </w:tr>
      <w:tr w:rsidR="00945189" w:rsidRPr="00945189" w14:paraId="54A75CB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1739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III. Рух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результаті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  <w:p w14:paraId="5C9C4B4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73010AC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Власного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77DA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BAE1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31E1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4F82608E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C769A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Отримання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позик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ECC8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96E6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D159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713C7FCF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F67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2D72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4C06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6AD2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10C494A6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02A93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на:</w:t>
            </w:r>
          </w:p>
          <w:p w14:paraId="566E255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власних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B4F9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8937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F217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945189" w:rsidRPr="00945189" w14:paraId="7306B742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6EC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Погашення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позик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1DDA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01D5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20625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260C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945189" w:rsidRPr="00945189" w14:paraId="53CD778F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1557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Сплату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дивідендів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78A4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0581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FB70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945189" w:rsidRPr="00945189" w14:paraId="0EDC710A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097F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сплату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заборгованості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оренди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3CC7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76E8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842E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(473)</w:t>
            </w:r>
          </w:p>
        </w:tc>
      </w:tr>
      <w:tr w:rsidR="00945189" w:rsidRPr="00945189" w14:paraId="62DF2BD9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9588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платежі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659A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B673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37E4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(56)</w:t>
            </w:r>
          </w:p>
        </w:tc>
      </w:tr>
      <w:tr w:rsidR="00945189" w:rsidRPr="00945189" w14:paraId="2F2DA555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2126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9BD5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148A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-20625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C582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-529</w:t>
            </w:r>
          </w:p>
        </w:tc>
      </w:tr>
      <w:tr w:rsidR="00945189" w:rsidRPr="00945189" w14:paraId="7A0D9158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C825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грошових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звітний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078D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82C3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81161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5139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39796</w:t>
            </w:r>
          </w:p>
        </w:tc>
      </w:tr>
      <w:tr w:rsidR="00945189" w:rsidRPr="00945189" w14:paraId="1B676197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DE915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початок року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3BE3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634D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51600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6715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34443</w:t>
            </w:r>
          </w:p>
        </w:tc>
      </w:tr>
      <w:tr w:rsidR="00945189" w:rsidRPr="00945189" w14:paraId="3EECAB03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793C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Вплив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валютних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курсів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E174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0100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1684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2D11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570</w:t>
            </w:r>
          </w:p>
        </w:tc>
      </w:tr>
      <w:tr w:rsidR="00945189" w:rsidRPr="00945189" w14:paraId="4E124DEA" w14:textId="77777777" w:rsidTr="00DB3457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9608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96EC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C215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134445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8A86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74809</w:t>
            </w:r>
          </w:p>
        </w:tc>
      </w:tr>
    </w:tbl>
    <w:p w14:paraId="2F43EE90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5C23DB02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945189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6695CD9E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1BFE03D6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085"/>
        <w:gridCol w:w="2623"/>
        <w:gridCol w:w="4323"/>
      </w:tblGrid>
      <w:tr w:rsidR="00945189" w:rsidRPr="00945189" w14:paraId="49164D15" w14:textId="77777777" w:rsidTr="00DB3457">
        <w:tc>
          <w:tcPr>
            <w:tcW w:w="3085" w:type="dxa"/>
            <w:shd w:val="clear" w:color="auto" w:fill="auto"/>
          </w:tcPr>
          <w:p w14:paraId="7AE5EF9F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623" w:type="dxa"/>
            <w:shd w:val="clear" w:color="auto" w:fill="auto"/>
            <w:vAlign w:val="center"/>
          </w:tcPr>
          <w:p w14:paraId="6226A085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323" w:type="dxa"/>
            <w:shd w:val="clear" w:color="auto" w:fill="auto"/>
          </w:tcPr>
          <w:p w14:paraId="7EE8EE99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945189" w:rsidRPr="00945189" w14:paraId="2B087BBC" w14:textId="77777777" w:rsidTr="00DB3457">
        <w:tc>
          <w:tcPr>
            <w:tcW w:w="3085" w:type="dxa"/>
            <w:shd w:val="clear" w:color="auto" w:fill="auto"/>
          </w:tcPr>
          <w:p w14:paraId="7797EEE0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AB3F5D2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323" w:type="dxa"/>
            <w:shd w:val="clear" w:color="auto" w:fill="auto"/>
          </w:tcPr>
          <w:p w14:paraId="04EA493E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45189" w:rsidRPr="00945189" w14:paraId="0C0AA6E9" w14:textId="77777777" w:rsidTr="00DB3457">
        <w:tc>
          <w:tcPr>
            <w:tcW w:w="3085" w:type="dxa"/>
            <w:shd w:val="clear" w:color="auto" w:fill="auto"/>
          </w:tcPr>
          <w:p w14:paraId="7F7F9537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5C8C487A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323" w:type="dxa"/>
            <w:shd w:val="clear" w:color="auto" w:fill="auto"/>
          </w:tcPr>
          <w:p w14:paraId="0CC566EF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45189" w:rsidRPr="00945189" w14:paraId="7CBA1508" w14:textId="77777777" w:rsidTr="00DB3457">
        <w:tc>
          <w:tcPr>
            <w:tcW w:w="3085" w:type="dxa"/>
            <w:shd w:val="clear" w:color="auto" w:fill="auto"/>
          </w:tcPr>
          <w:p w14:paraId="0FB1E215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63B0444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323" w:type="dxa"/>
            <w:shd w:val="clear" w:color="auto" w:fill="auto"/>
          </w:tcPr>
          <w:p w14:paraId="111F66DE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945189" w:rsidRPr="00945189" w14:paraId="35F80325" w14:textId="77777777" w:rsidTr="00DB3457">
        <w:tc>
          <w:tcPr>
            <w:tcW w:w="3085" w:type="dxa"/>
            <w:shd w:val="clear" w:color="auto" w:fill="auto"/>
          </w:tcPr>
          <w:p w14:paraId="09C5D191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5054C52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323" w:type="dxa"/>
            <w:shd w:val="clear" w:color="auto" w:fill="auto"/>
          </w:tcPr>
          <w:p w14:paraId="374D9272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069D7338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159D77A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4EAC3CA2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409F0079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2EE1F1D5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1956"/>
        <w:gridCol w:w="675"/>
        <w:gridCol w:w="676"/>
        <w:gridCol w:w="676"/>
      </w:tblGrid>
      <w:tr w:rsidR="00945189" w:rsidRPr="00945189" w14:paraId="2BE8E686" w14:textId="77777777" w:rsidTr="00DB3457">
        <w:tc>
          <w:tcPr>
            <w:tcW w:w="6082" w:type="dxa"/>
          </w:tcPr>
          <w:p w14:paraId="701E36E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522E561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FC6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945189" w:rsidRPr="00945189" w14:paraId="22A3EEFF" w14:textId="77777777" w:rsidTr="00DB3457">
        <w:tc>
          <w:tcPr>
            <w:tcW w:w="6082" w:type="dxa"/>
          </w:tcPr>
          <w:p w14:paraId="20E05F00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5AA93EF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45189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896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03224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4802E5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945189" w:rsidRPr="00945189" w14:paraId="2FD8664F" w14:textId="77777777" w:rsidTr="00DB3457">
        <w:tc>
          <w:tcPr>
            <w:tcW w:w="6082" w:type="dxa"/>
          </w:tcPr>
          <w:p w14:paraId="0614846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Підприємство  </w:t>
            </w:r>
            <w:r w:rsidRPr="0094518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945189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</w:tcPr>
          <w:p w14:paraId="5C274B9D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9FB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45189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</w:tbl>
    <w:p w14:paraId="1BD99FF8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06DABA93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Звіт</w:t>
      </w:r>
      <w:proofErr w:type="spellEnd"/>
      <w:r w:rsidRPr="00945189">
        <w:rPr>
          <w:rFonts w:ascii="Times New Roman" w:hAnsi="Times New Roman"/>
          <w:b/>
          <w:bCs/>
          <w:lang w:eastAsia="ru-RU"/>
        </w:rPr>
        <w:t xml:space="preserve"> про власний капітал</w:t>
      </w:r>
    </w:p>
    <w:p w14:paraId="103445D7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45189">
        <w:rPr>
          <w:rFonts w:ascii="Times New Roman" w:hAnsi="Times New Roman"/>
          <w:b/>
          <w:bCs/>
          <w:lang w:val="en-US" w:eastAsia="ru-RU"/>
        </w:rPr>
        <w:t>з</w:t>
      </w:r>
      <w:r w:rsidRPr="00945189">
        <w:rPr>
          <w:rFonts w:ascii="Times New Roman" w:hAnsi="Times New Roman"/>
          <w:b/>
          <w:bCs/>
          <w:lang w:eastAsia="ru-RU"/>
        </w:rPr>
        <w:t xml:space="preserve">а </w:t>
      </w:r>
      <w:r w:rsidRPr="00945189">
        <w:rPr>
          <w:rFonts w:ascii="Times New Roman" w:hAnsi="Times New Roman"/>
          <w:b/>
          <w:bCs/>
          <w:lang w:val="en-US" w:eastAsia="ru-RU"/>
        </w:rPr>
        <w:t xml:space="preserve">1 </w:t>
      </w: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квартал</w:t>
      </w:r>
      <w:proofErr w:type="spellEnd"/>
      <w:r w:rsidRPr="00945189">
        <w:rPr>
          <w:rFonts w:ascii="Times New Roman" w:hAnsi="Times New Roman"/>
          <w:b/>
          <w:bCs/>
          <w:lang w:val="en-US" w:eastAsia="ru-RU"/>
        </w:rPr>
        <w:t xml:space="preserve"> 2023 </w:t>
      </w:r>
      <w:proofErr w:type="spellStart"/>
      <w:r w:rsidRPr="00945189">
        <w:rPr>
          <w:rFonts w:ascii="Times New Roman" w:hAnsi="Times New Roman"/>
          <w:b/>
          <w:bCs/>
          <w:lang w:val="en-US" w:eastAsia="ru-RU"/>
        </w:rPr>
        <w:t>року</w:t>
      </w:r>
      <w:proofErr w:type="spellEnd"/>
      <w:r w:rsidRPr="00945189">
        <w:rPr>
          <w:rFonts w:ascii="Times New Roman" w:hAnsi="Times New Roman"/>
          <w:b/>
          <w:bCs/>
          <w:lang w:eastAsia="ru-RU"/>
        </w:rPr>
        <w:t xml:space="preserve"> </w:t>
      </w:r>
    </w:p>
    <w:p w14:paraId="4067F191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13"/>
        <w:gridCol w:w="1134"/>
      </w:tblGrid>
      <w:tr w:rsidR="00945189" w:rsidRPr="00945189" w14:paraId="1B8684DB" w14:textId="77777777" w:rsidTr="00DB3457">
        <w:trPr>
          <w:jc w:val="right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14:paraId="6EAB24C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945189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945189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945189">
              <w:rPr>
                <w:rFonts w:ascii="Times New Roman" w:hAnsi="Times New Roman"/>
                <w:lang w:val="en-US" w:eastAsia="ru-RU"/>
              </w:rPr>
              <w:t xml:space="preserve"> № 4</w:t>
            </w:r>
            <w:r w:rsidRPr="00945189">
              <w:rPr>
                <w:rFonts w:ascii="Times New Roman" w:hAnsi="Times New Roman"/>
                <w:lang w:val="ru-RU" w:eastAsia="ru-RU"/>
              </w:rPr>
              <w:t xml:space="preserve">                                         Код за ДКУД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10EF" w14:textId="77777777" w:rsidR="00945189" w:rsidRPr="00945189" w:rsidRDefault="00945189" w:rsidP="00945189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945189">
              <w:rPr>
                <w:rFonts w:ascii="Times New Roman" w:hAnsi="Times New Roman"/>
                <w:lang w:val="en-US" w:eastAsia="ru-RU"/>
              </w:rPr>
              <w:t>1801005</w:t>
            </w:r>
          </w:p>
        </w:tc>
      </w:tr>
    </w:tbl>
    <w:p w14:paraId="12A38BD8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27389F7B" w14:textId="77777777" w:rsidR="00945189" w:rsidRPr="00945189" w:rsidRDefault="00945189" w:rsidP="0094518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10317" w:type="dxa"/>
        <w:tblInd w:w="-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506"/>
        <w:gridCol w:w="630"/>
        <w:gridCol w:w="897"/>
        <w:gridCol w:w="898"/>
        <w:gridCol w:w="897"/>
        <w:gridCol w:w="898"/>
        <w:gridCol w:w="959"/>
        <w:gridCol w:w="836"/>
        <w:gridCol w:w="898"/>
        <w:gridCol w:w="898"/>
      </w:tblGrid>
      <w:tr w:rsidR="00945189" w:rsidRPr="00945189" w14:paraId="0841E80B" w14:textId="77777777" w:rsidTr="00DB3457">
        <w:trPr>
          <w:trHeight w:val="345"/>
        </w:trPr>
        <w:tc>
          <w:tcPr>
            <w:tcW w:w="25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0C7F" w14:textId="77777777" w:rsidR="00945189" w:rsidRPr="00945189" w:rsidRDefault="00945189" w:rsidP="00945189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45189">
              <w:rPr>
                <w:rFonts w:ascii="Times New Roman" w:hAnsi="Times New Roman"/>
                <w:b/>
                <w:sz w:val="20"/>
                <w:lang w:eastAsia="ru-RU"/>
              </w:rPr>
              <w:t>Стаття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B43A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E7A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Зареєст-рований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(пайовий)</w:t>
            </w:r>
          </w:p>
          <w:p w14:paraId="34F737D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капітал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690E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Капітал у 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дооцін-ках</w:t>
            </w:r>
            <w:proofErr w:type="spellEnd"/>
          </w:p>
        </w:tc>
        <w:tc>
          <w:tcPr>
            <w:tcW w:w="8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16DD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Додат-ковий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CA5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Резер-вний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2416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Нероз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14:paraId="6943BF1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поділе-</w:t>
            </w:r>
          </w:p>
          <w:p w14:paraId="6705E74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ний прибуток</w:t>
            </w:r>
            <w:r w:rsidRPr="00945189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(непокритий збиток)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BBE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Неопла-чений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70D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Вилу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чений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FDA9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</w:tr>
      <w:tr w:rsidR="00945189" w:rsidRPr="00945189" w14:paraId="396EAEAC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93F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D07E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5359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4867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7631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042F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4E12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D973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EE5D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EA5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945189" w:rsidRPr="00945189" w14:paraId="535B1A00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D69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початок року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97F4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5C29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7840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10AF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191888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5F7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12175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466F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379302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F12F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80DC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BED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589715</w:t>
            </w:r>
          </w:p>
        </w:tc>
      </w:tr>
      <w:tr w:rsidR="00945189" w:rsidRPr="00945189" w14:paraId="7981391B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1419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Коригування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703D7A7E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Зміна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облікової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політики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128A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4005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1C30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378A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94C5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2174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7DE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B33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BB8D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261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63C6CC87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8C65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Виправлення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помилок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D78B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4010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D6D4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64AB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CDCA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661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F9A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A87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C64D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F34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2304A056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1450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зміни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25CF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4090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60CE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A068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A737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7C1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57D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A24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8AA2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54A6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76389F9E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7BA8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Скоригований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початок року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C1BE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4095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7F3C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F878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F6AB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191888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919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12175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A81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379302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659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9B5D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188C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589715</w:t>
            </w:r>
          </w:p>
        </w:tc>
      </w:tr>
      <w:tr w:rsidR="00945189" w:rsidRPr="00945189" w14:paraId="72FA242F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0571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за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звітний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B41A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2E4E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4836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2E30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D96F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0D0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15904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2493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0BF1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FC0F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15904</w:t>
            </w:r>
          </w:p>
        </w:tc>
      </w:tr>
      <w:tr w:rsidR="00945189" w:rsidRPr="00945189" w14:paraId="430AABAA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B0D39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звітний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6F7C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4110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C96B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EAE5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4155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094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555C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148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5595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0E70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698E363D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8693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Розподіл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прибутку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3F99D96C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Виплати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власникам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дивіденди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6C7A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6D73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C437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5BD5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B5E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75B9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0B9E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960F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9891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5433A76D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3A33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Спрямування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прибутку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зареєстрованого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8714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4205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DBE6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D5B1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B6E1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C780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5531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0D20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60D0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2E5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3295D80D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ADDCF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Відрахування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резервного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C268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4210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F5BE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518E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98FB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C317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3242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0E2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109C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6EC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76B437E6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E40D1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Внески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учасників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Внески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9607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4240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6036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D684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627F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DCB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065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D177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A2FD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9E50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01FEE548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16425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Погашення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заборгованості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BC75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4245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C389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3D1B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16A0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D040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567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003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B617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45D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2A211E27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EBA06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Вилучення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33AD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4260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63A7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D4BE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4EB7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8102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413D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674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C2900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D916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01BAD2C9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E74F1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Перепродаж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викуплених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912E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4265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7CB9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B24B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D7DA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9D6A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C382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238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7F44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3EF2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7830BDC4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52928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Анулювання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викуплених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8CFF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4270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EAE1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A6CA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6D52D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F40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210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191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9FB8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4027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0702AF16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CFD52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Вилучення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частки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EE2A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4275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A969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FBD0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30D5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C4AF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2DA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ABA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296D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6AA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178158CC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3A2BB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зміни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69B3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4290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CE75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4D3F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3B9B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64C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B77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7CDB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BABC4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9403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945189" w:rsidRPr="00945189" w14:paraId="5A259D59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84347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Разом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9EB5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4295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6155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D6EF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5EBAA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C9F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740E7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15904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1C9E5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AFFE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079B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15904</w:t>
            </w:r>
          </w:p>
        </w:tc>
      </w:tr>
      <w:tr w:rsidR="00945189" w:rsidRPr="00945189" w14:paraId="2CCFA872" w14:textId="77777777" w:rsidTr="00DB3457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24994" w14:textId="77777777" w:rsidR="00945189" w:rsidRPr="00945189" w:rsidRDefault="00945189" w:rsidP="009451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DA256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4300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9828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235BC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45751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191888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6BF73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12175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B96B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395206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A328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A0ED9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86D8E" w14:textId="77777777" w:rsidR="00945189" w:rsidRPr="00945189" w:rsidRDefault="00945189" w:rsidP="00945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5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605619</w:t>
            </w:r>
          </w:p>
        </w:tc>
      </w:tr>
    </w:tbl>
    <w:p w14:paraId="357DD84F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p w14:paraId="37E01FB3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945189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2C2CD711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4F437420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227"/>
        <w:gridCol w:w="2481"/>
        <w:gridCol w:w="4606"/>
      </w:tblGrid>
      <w:tr w:rsidR="00945189" w:rsidRPr="00945189" w14:paraId="0DC88B80" w14:textId="77777777" w:rsidTr="00DB3457">
        <w:tc>
          <w:tcPr>
            <w:tcW w:w="3227" w:type="dxa"/>
            <w:shd w:val="clear" w:color="auto" w:fill="auto"/>
          </w:tcPr>
          <w:p w14:paraId="69CADE5E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26C1A7D2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606" w:type="dxa"/>
            <w:shd w:val="clear" w:color="auto" w:fill="auto"/>
          </w:tcPr>
          <w:p w14:paraId="6E4FFDCD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945189" w:rsidRPr="00945189" w14:paraId="37A032EB" w14:textId="77777777" w:rsidTr="00DB3457">
        <w:tc>
          <w:tcPr>
            <w:tcW w:w="3227" w:type="dxa"/>
            <w:shd w:val="clear" w:color="auto" w:fill="auto"/>
          </w:tcPr>
          <w:p w14:paraId="619C61E0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4763A6F1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550839DA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45189" w:rsidRPr="00945189" w14:paraId="296D62FE" w14:textId="77777777" w:rsidTr="00DB3457">
        <w:tc>
          <w:tcPr>
            <w:tcW w:w="3227" w:type="dxa"/>
            <w:shd w:val="clear" w:color="auto" w:fill="auto"/>
          </w:tcPr>
          <w:p w14:paraId="17CE293B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B107753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06" w:type="dxa"/>
            <w:shd w:val="clear" w:color="auto" w:fill="auto"/>
          </w:tcPr>
          <w:p w14:paraId="21BEA284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45189" w:rsidRPr="00945189" w14:paraId="546E955D" w14:textId="77777777" w:rsidTr="00DB3457">
        <w:tc>
          <w:tcPr>
            <w:tcW w:w="3227" w:type="dxa"/>
            <w:shd w:val="clear" w:color="auto" w:fill="auto"/>
          </w:tcPr>
          <w:p w14:paraId="647B7739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F99B473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606" w:type="dxa"/>
            <w:shd w:val="clear" w:color="auto" w:fill="auto"/>
          </w:tcPr>
          <w:p w14:paraId="76AC8B72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45189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945189" w:rsidRPr="00945189" w14:paraId="04BBEF96" w14:textId="77777777" w:rsidTr="00DB3457">
        <w:tc>
          <w:tcPr>
            <w:tcW w:w="3227" w:type="dxa"/>
            <w:shd w:val="clear" w:color="auto" w:fill="auto"/>
          </w:tcPr>
          <w:p w14:paraId="316501DA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B04E5B6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945189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55ED1E9A" w14:textId="77777777" w:rsidR="00945189" w:rsidRPr="00945189" w:rsidRDefault="00945189" w:rsidP="00945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38E307B6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78ABB020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D90A1C0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09A32C4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169A7853" w14:textId="77777777" w:rsidR="00945189" w:rsidRPr="00945189" w:rsidRDefault="00945189" w:rsidP="0094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7FA45ACE" w14:textId="77777777" w:rsidR="00945189" w:rsidRPr="00945189" w:rsidRDefault="00945189" w:rsidP="00945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5189">
        <w:rPr>
          <w:rFonts w:ascii="Times New Roman" w:hAnsi="Times New Roman"/>
          <w:b/>
          <w:sz w:val="24"/>
          <w:szCs w:val="24"/>
        </w:rPr>
        <w:t xml:space="preserve">Примітки до </w:t>
      </w:r>
      <w:proofErr w:type="spellStart"/>
      <w:r w:rsidRPr="00945189">
        <w:rPr>
          <w:rFonts w:ascii="Times New Roman" w:hAnsi="Times New Roman"/>
          <w:b/>
          <w:sz w:val="24"/>
          <w:szCs w:val="24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45189">
        <w:rPr>
          <w:rFonts w:ascii="Times New Roman" w:hAnsi="Times New Roman"/>
          <w:b/>
          <w:sz w:val="24"/>
          <w:szCs w:val="24"/>
        </w:rPr>
        <w:t>звітності, складені відповідно до міжнародних стандартів фінансової звітності</w:t>
      </w:r>
    </w:p>
    <w:p w14:paraId="5F3C959B" w14:textId="77777777" w:rsidR="00945189" w:rsidRPr="00945189" w:rsidRDefault="00945189" w:rsidP="00945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44566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"ЗАПОРІЖАБРАЗИВ"</w:t>
      </w:r>
    </w:p>
    <w:p w14:paraId="02B40B0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Примітки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</w:t>
      </w:r>
    </w:p>
    <w:p w14:paraId="5018FD2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закінчився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</w:p>
    <w:p w14:paraId="69B50F5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21B9B8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1.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</w:p>
    <w:p w14:paraId="582B93F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AD759F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Публічне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тексту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засноване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1939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карборундовий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завод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". У 1994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перетворено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Відкрите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в 2011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ПАТ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а в 2017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правонаступником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2A35BA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займається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КВЕД 2010 є:</w:t>
      </w:r>
    </w:p>
    <w:p w14:paraId="5FFF15D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20.13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неорганічних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хімічних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);</w:t>
      </w:r>
    </w:p>
    <w:p w14:paraId="57F5B79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23.91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0890F79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23.99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неметалевих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мінеральних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 н. в. і. у.</w:t>
      </w:r>
    </w:p>
    <w:p w14:paraId="3C765C1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3B836E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Місцезнаходження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фактичне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ЗАК: 69014,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Запорізька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Запоріжжя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вулиця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Олексія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Поради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будинок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44</w:t>
      </w:r>
    </w:p>
    <w:p w14:paraId="6D1EED2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Офіційна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Інтернеті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доступна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- http://www.abrasive.zp.ua </w:t>
      </w:r>
    </w:p>
    <w:p w14:paraId="567C8B3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Середньооблікова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штатних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- 1 213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2F6AB7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Відповідальними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фінансово-господарську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4C1C6A7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Т.в.о.голови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Бондаренко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Олександр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Анатолійович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</w:t>
      </w:r>
    </w:p>
    <w:p w14:paraId="792E261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Головний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Дребезгова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Марина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Анатоліївна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A78015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ЗАК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простих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іменних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емісію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8D76CD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задоволення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суспільних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виробничо-технічного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народного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споживання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задоволення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соціальних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інтересів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трудового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колективу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B77946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584150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організаційну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структуру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57273B1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структурні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підрозділи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чотирнадцять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цехів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чотири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допоміжні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цехи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заводоуправління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відділи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зовнішньоекономічних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зав'язків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матеріально-технічного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конструкторського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юридичного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планово-економічного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технологічного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бухгалтерського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7134FE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AEE1E1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функціонування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найближчому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</w:p>
    <w:p w14:paraId="7C06821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підготовлена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функціонуватиме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історія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напрацьована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клієнтів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дозволяє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чекати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притоку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слід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зазначити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20B9D61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ситуація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державі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антитерористичної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суміжної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1456340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нестабільності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державі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кризові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явища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світовій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4A17A37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нестабільність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особливо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регуляторній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оподаткуванні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07E64C9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неоднозначне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тлумачення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нормативних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оподаткування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контролюючими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вагомі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санкції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несвоєчасне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платіжних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9161B1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фінансово-господарські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обслуговувати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0195AE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впевнене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зважаючи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існуючі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найближчому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наміру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потреби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ліквідовуватись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припиняти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фінансово-господарську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працювати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одержувати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напрямів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бізнесу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рамках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дозволених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7C22AA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коригувань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необхідні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неспроможним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реалізовувало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повідомлено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EEC6DB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F38EB5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5A9C39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CC2823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(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IAS)  34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", МСФЗ (IAS)  1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".</w:t>
      </w:r>
    </w:p>
    <w:p w14:paraId="6D09DDC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докладної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підвищує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вірогідність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прогнозів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динаміку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E8D1F4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підготовлена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історичної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першого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(IFRS) 1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міжнародних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МСБО (IAS) 16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МСБО (IAS) 40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".</w:t>
      </w:r>
    </w:p>
    <w:p w14:paraId="76F61C3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міжнародними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стандартами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бухгалтерських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записів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українського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трансформації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коригувань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перекласифікації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достовірного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МСФЗ.</w:t>
      </w:r>
    </w:p>
    <w:p w14:paraId="5AA47A7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українській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функціональною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українських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гривнях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округляється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найближчої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тисячі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Офіційний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прийнятий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офіційного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Національного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2FBDC7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цієї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використовувало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самі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попередньої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345668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перерахування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відстрочених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87BCE0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09B626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Рішення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</w:p>
    <w:p w14:paraId="041A889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8F7092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закінчився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затверджена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квітня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вносити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цієї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82635F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CF2268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принципи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0BD711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EA8944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дотриманням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принципів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обачності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періодичності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історичної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фактичної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принципу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єдиного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вимірника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44E9EC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Особливості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</w:p>
    <w:p w14:paraId="672EDAF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Оборотні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B92196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оборотні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EE66E8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класифікується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оборотний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задовольняє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якому-небудь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критеріїв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692BC5A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передбачається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призначений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споживання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звичайних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циклу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4F4B6F5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призначений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головним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1BFC23B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намір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32F40B8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представляє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заборонено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мірою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76A721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повинні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класифікуватись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9A88DF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повинне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класифікуватись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задовольняє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хоч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критеріїв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425BF96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намір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рамках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звичайного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циклу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5D7AC93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призначено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головним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4A87228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підлягає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3D45123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безумовного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відкладати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мінімум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DD90BD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класифікуються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AA82FF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144F00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Правила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/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CB9C39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представляються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юридично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D92544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представляються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однієї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тієї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групі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аналогічних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представляються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нетто-основі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розкриваються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примітках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1B7CD0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341904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154A0FD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554DE56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28673CE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покупцем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залізничному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транспортуванню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1B98F7A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позитивні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негативні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5661E4A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048D1DA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призначених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торгівлі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34B8553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призначених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1EAA9B0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120AA9F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соціальної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сфери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E27790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B5B6EB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DB2520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функціональною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(UAH),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Функціональна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середовища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відрізнятись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бухгалтерський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функціональній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D015BD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національній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82E032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Монетарні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перераховуються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83BCF2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Немонетарні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перераховуються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первинної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перерахунку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немонетарних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аналогічно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обумовила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1986D8C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537C47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779694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первинній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накопиченої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накопичених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будівельних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проектів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критерії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необхідності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компонентів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припиняє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заміненого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компонента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компоненти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Аналогічно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огляду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критерії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ремонт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обслуговування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понесення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7C8339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Земля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споруди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первинній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накопиченої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накопичених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достатньою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періодичністю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впевненості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переоціненого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несуттєво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відрізняється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66FF22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Приріст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поновлює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попередньої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накопичується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входить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дооцінках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тієї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безпосередньо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позитивну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FAAD61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Різниця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розрахованою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розрахованою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первинної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щорічно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переводяться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нерозподілений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7E4AC4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прямолінійний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AB17A1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встановлено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рекомендовані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25A629B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будівель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споруд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60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729B050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машин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401CDC8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транспортних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2E45BC3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451EC7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компонентів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вибутті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списання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надходженнями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припинено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5E92EF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</w:p>
    <w:p w14:paraId="2DBC0AE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первинного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первинною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21FC2BB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кінцевим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предмет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кінцевим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переглядається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передбачуваного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передбачуваної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структури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споживання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залежності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ситуації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кінцевим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категорії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функції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225205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тестуються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переглядається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цілях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допустимо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категорію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допустимо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кінцевий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перспективній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556407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вимірюються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8F3B1B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</w:p>
    <w:p w14:paraId="57F5212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конкретного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продемонструвати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7204C78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доступним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3C6860E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наміри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0B59B74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створювати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0BD8542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ресурсів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0521AC6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надійно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7DF700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первинного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обліковувались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первинною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накопичених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починається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готовий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1DAF9B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прямолінійним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8A9DA1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7204F3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7D8BC6E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приміщення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будівель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утримувані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адміністративних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звичайному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утримується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другу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адміністративних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бухгалтерському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класифікується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незначна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5%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адміністративних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цілях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65B32A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3B4539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7F7B6F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5533569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п. 11 МСБО (ІAS) 32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є: </w:t>
      </w:r>
    </w:p>
    <w:p w14:paraId="2D8E649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а)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</w:p>
    <w:p w14:paraId="4AB56DA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б)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</w:p>
    <w:p w14:paraId="2D3CDBD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в)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12C9983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5AE19E7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обмінювати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потенційно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сприятливими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C8A352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безумовна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D2693F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параграфу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Б 5.1.1 МСФЗ (ІFRS) 9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компенсації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4C06CF9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компенсації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Наприклад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теперішню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надходжень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переважної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переважних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подібний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C5750B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теперішня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надходжень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CC13DE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C7169B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Товарно-матеріальні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5F1695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59643DD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вірогідність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75A4991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6923EE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найменшою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двох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величин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3850B3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вході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20B7C1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розподіляються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конкретної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бази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розподілу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нормальної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DA4732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товарно-матеріальних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бокситів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середньозваженої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незакінчене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бокситів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1-1,5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вирішив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8E3194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B4D9EC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щорічної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перевірки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(ПГГП),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найбільша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величин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(ПГГП)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мінусом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(ПГГП).</w:t>
      </w:r>
    </w:p>
    <w:p w14:paraId="7BD0CD9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категорій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функції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перецінених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46B4A5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зменшились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відшкодовану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підрозділу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поновлюється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використовувалась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останнього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Поновлення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обмежене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перевищувати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визнавався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попередні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поновлення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попередній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останньому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поновлення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приріст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31069A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цієї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31.03.2023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виявило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7B35C9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</w:p>
    <w:p w14:paraId="16F46DD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еквівалентів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постачальникам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підрядникам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A27A30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проводилася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DA64B6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с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0FA6FAD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виділяє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короткострокову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3F2F1B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класифікує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6A2EBB0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</w:t>
      </w:r>
    </w:p>
    <w:p w14:paraId="1DC9464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бюджету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</w:t>
      </w:r>
    </w:p>
    <w:p w14:paraId="4D99994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89A65A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торговельна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компоненту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МСФЗ 15.</w:t>
      </w:r>
    </w:p>
    <w:p w14:paraId="763A933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предмет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комбіновано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підсумками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402F16E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торгівельної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урахуванням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98F498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903B7A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дефолт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Імовірність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підставі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історичних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попередні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схильна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непогашений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урахуванням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EAA2B3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матриця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4148756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Відсутність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прострочення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Кількість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прострочення</w:t>
      </w:r>
      <w:proofErr w:type="spellEnd"/>
    </w:p>
    <w:p w14:paraId="13CCF8D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30-60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60-90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90-120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120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</w:p>
    <w:p w14:paraId="3974073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0%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1%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2%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10%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30%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50%</w:t>
      </w:r>
    </w:p>
    <w:p w14:paraId="33455CB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7019D0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допущення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прострочки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останнім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признаватися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навіть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прогнозної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3F1441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9CE3BE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докази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дивідендів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виплачена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7DD48C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розглядає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розрізі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сукупності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F3D48F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доказу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відшкодовану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вважається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знецінився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D25FE2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величині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595169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39127B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виділяє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короткострокову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2ADE83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класифікує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74B2FB3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</w:t>
      </w:r>
    </w:p>
    <w:p w14:paraId="115C80B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</w:t>
      </w:r>
    </w:p>
    <w:p w14:paraId="24C3B3F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перед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,</w:t>
      </w:r>
    </w:p>
    <w:p w14:paraId="02DCEF3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0D2DA7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 </w:t>
      </w:r>
    </w:p>
    <w:p w14:paraId="6412EE6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дисконтованій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амортизованою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надходженнями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запозичень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54FDB2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31.12.2022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398225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E69568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спочатку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фіксованим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амортизованою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урахуванням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премій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фіксованого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A28DEA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Згортання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</w:p>
    <w:p w14:paraId="1CF3225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згортаються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намір</w:t>
      </w:r>
      <w:proofErr w:type="spellEnd"/>
    </w:p>
    <w:p w14:paraId="3679EDE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</w:p>
    <w:p w14:paraId="7EA87F8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готівка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банківських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рахунках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національній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13111E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72884C5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діючого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Кодексу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платника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ПДВ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відвантаження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клієнту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клієнта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залежно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ПДВ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накладної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січня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2017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платники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теплову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енергію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природний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транспортування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розподілу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природного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газу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водопостачання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касовим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купівлі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зазначених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накладні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ПДВ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постачальнику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накладні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зареєстровані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платником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Кодексом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платник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втрачає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віднести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ПДВ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деклараціями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1E590C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EEF0C5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</w:p>
    <w:p w14:paraId="03BA13F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одержані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аналогічним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ефективних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одержаних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одержано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49BDB5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Відстрочені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</w:p>
    <w:p w14:paraId="3A39994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Відстрочені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офіційним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тимчасовим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оподаткуванню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Відстрочені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застосовуватись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EBB07D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перерахування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відстрочених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829DB3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8CC9C3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Резерви</w:t>
      </w:r>
      <w:proofErr w:type="spellEnd"/>
    </w:p>
    <w:p w14:paraId="5C91909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минулих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велика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ймовірність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потрібно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додаткові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763F97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167496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2783DE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</w:p>
    <w:p w14:paraId="39EB8AF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C3E89C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короткострокові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сплаченої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короткострокових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відпусток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збільшують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відпускних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638A10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585C46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Пенсійні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</w:p>
    <w:p w14:paraId="57CBCAB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02C32D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МСБО (IAS) 19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класифікуються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залежно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випливає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AA6EE3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сплачує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фіксовані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матиме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юридичного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конструктивного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сплачувати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матиме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достатньо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їхніми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періодах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710EAAB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а)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конструктивне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обмежується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погоджується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й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страхової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</w:p>
    <w:p w14:paraId="5AB7575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б)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наслідок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актуарний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недостатньо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).</w:t>
      </w:r>
    </w:p>
    <w:p w14:paraId="469E750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Враховуючи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діюче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пенсійна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участю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працедавців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МСБО (IAS) 19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слід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класифікувати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участю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кількох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працедавців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конструктивне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виходить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межі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офіційних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своєї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пропорційної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7FB7D6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передивляється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коригує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щорічно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605E02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Актуарні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незалежний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актуарний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консультант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В 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актуарні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виконував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Пенсійно-актуарний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консультант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ЄДРПОУ 33405872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№ 2022/11-30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30.11.2022 р.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реєстраційний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№ 2022-002222226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10.01.2023 р. </w:t>
      </w:r>
    </w:p>
    <w:p w14:paraId="7A754A4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00AF674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винагороди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повинні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ПДВ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знижок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419CE6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передачі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обіцяного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покупцеві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перешкоджати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способу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організаціями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Вигодами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потенційні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скорочення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безпосередньо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побічно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D104DC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застосовуючи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п'ять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058513C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Ідентифікація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</w:p>
    <w:p w14:paraId="5D557C0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Ідентифікація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</w:p>
    <w:p w14:paraId="33833F1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3)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</w:p>
    <w:p w14:paraId="4D17C0C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4)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Розподіл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</w:p>
    <w:p w14:paraId="234A617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5)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</w:p>
    <w:p w14:paraId="7789D24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повинна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вибрати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ступеня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чітко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сформульованій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показала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ефективність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задоволення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передачі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клієнту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D556CB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неможливо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понесених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клієнт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обіцяним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137E6C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89CE20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зерна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порошків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мікропорошків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зерна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порошків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мікропорошків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спеціальних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вогнетривких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фракцій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металургійного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фракцій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тугоплавкі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нітрид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відрізні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зачисні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армовані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шліфувальна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шкурка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керамічні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597941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структурними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підрозділами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319DC2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Процентні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21F7FD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</w:t>
      </w:r>
    </w:p>
    <w:p w14:paraId="5D77188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</w:p>
    <w:p w14:paraId="3CF47B8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володіння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переходять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A33183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5350F0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</w:p>
    <w:p w14:paraId="3F8F8FC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фактично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пропорційно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підставі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фактичного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відстані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відстані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доставці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18CDE7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кілька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обов'язків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розподіляється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кожен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обов'язок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співвідношення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спостерігаються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плюс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маржа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43FC5D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переглядаються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обставин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збільшення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обставини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призвели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перегляду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D95829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фіксованою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винагородою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сплачує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фіксовану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графіка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покупцем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покупцем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BBF32F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понесених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112B24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54F10E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54790E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</w:p>
    <w:p w14:paraId="758FEAB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D2BD8F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понесені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й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рахунках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ведеться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узагальнюється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рахунках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",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",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",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".</w:t>
      </w:r>
    </w:p>
    <w:p w14:paraId="062FC3B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174159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D6D91C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F7E819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33E792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</w:p>
    <w:p w14:paraId="3EBBFF8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українських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гривнях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офіційним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Національного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D46B6D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Монетарні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виражені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перераховуються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НБУ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немонетарні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історичною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немонетарні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перерахунку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монетарними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CE0EC9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BE0FCD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</w:p>
    <w:p w14:paraId="1151002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B80950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МСБО (ІAS) 24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3EE2808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посередників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перебувають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перебувають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спільним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сюди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входять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холдингові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дочірні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споріднені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дочірні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);</w:t>
      </w:r>
    </w:p>
    <w:p w14:paraId="126A1B2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асоційовані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інвестор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являються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дочірніми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спільним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інвестора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0BA08C0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фізичних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володіють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голосів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родини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фізичної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2928886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провідного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повноваження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відповідальними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директорів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родин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13051F6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голосів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зазначеній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пунктах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(в)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(г),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здатна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охоплює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директорам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головним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провідного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6915E7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Рішення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являються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юридичної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характеру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стосунків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1E11A9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входять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спільно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3C5471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245982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Перелік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юридичних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фізичних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),</w:t>
      </w:r>
    </w:p>
    <w:p w14:paraId="42EAAC4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1.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(41609304).</w:t>
      </w:r>
    </w:p>
    <w:p w14:paraId="3FDF8AF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(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(00222226)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100%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").</w:t>
      </w:r>
    </w:p>
    <w:p w14:paraId="7DE3038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90BAED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Фактичною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контролюючою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материнською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є:</w:t>
      </w:r>
    </w:p>
    <w:p w14:paraId="203FECC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ФІРМА "ШТОЄРМАН" ІНВЕСТИЦІОНС-УНД ХАНДЕЛЬСГЕЗЕЛЬШАФТ МБХ, У ФОРМІ ТОВАРИСТВА З ОБМЕЖЕНОЮ ВІДПОВІДАЛЬНІСТЮ FN 189399 D 81,0332% 102912212шт.</w:t>
      </w:r>
    </w:p>
    <w:p w14:paraId="4F6BC41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44DB35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3E5F16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076B3D1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наглядової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812423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F8302A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</w:p>
    <w:p w14:paraId="500AD11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A0406D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Події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закінчення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додаткову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коригуючі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Примітках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7875BB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ED7689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3.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стандартах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</w:p>
    <w:p w14:paraId="68D4E15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Прийнята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вимогам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стандартам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31.03.2023р.</w:t>
      </w:r>
    </w:p>
    <w:p w14:paraId="49D4C68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2D1FF2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МСФЗ 16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</w:t>
      </w:r>
    </w:p>
    <w:p w14:paraId="4D36D65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ґрунтується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аналізі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змісту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16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".</w:t>
      </w:r>
    </w:p>
    <w:p w14:paraId="4BC9602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відношенню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орендарем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короткострокової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рівномірно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систематична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споживанню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       </w:t>
      </w:r>
    </w:p>
    <w:p w14:paraId="077BCBB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теперішньою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початку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вказана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вказана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легко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орендар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додаткову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запозичення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запозичення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визначалась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залежності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орендованого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343AAE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46008EA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o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відбулася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обставин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приводить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опціону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і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переглянутих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переглянутої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     </w:t>
      </w:r>
    </w:p>
    <w:p w14:paraId="1E6D66A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o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індексі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гарантованої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переглянутих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незмінною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плаваючої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процентної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переглянута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).       </w:t>
      </w:r>
    </w:p>
    <w:p w14:paraId="6606C65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o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модифікація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враховується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і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модифікованої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переглянутої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вступу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модифікації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      </w:t>
      </w:r>
    </w:p>
    <w:p w14:paraId="2CF2E22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CD9B12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4.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резервів</w:t>
      </w:r>
      <w:proofErr w:type="spellEnd"/>
    </w:p>
    <w:p w14:paraId="466E029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</w:p>
    <w:p w14:paraId="0566BB4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01.01.2023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виявлення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однак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вказують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виявленні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списується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виявлена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виросла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частково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відновлюється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12AFA1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8C83A4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Строки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</w:p>
    <w:p w14:paraId="346FFF3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накопиченої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предметом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досвіду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експлуатації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подібних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розглядалися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фізичний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темпи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старіння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експлуатації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обмеження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передбачені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ПКУ.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судженнях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коефіцієнти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79FE4B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C16D9C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</w:p>
    <w:p w14:paraId="73ACE30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A8E97E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являє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попиту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пропозиції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котуються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вважається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котируваним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котирування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вільно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доступними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біржі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дійсні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регулярні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підставах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B66454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відсутня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зовнішніх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джерел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заснована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останніх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непов'язаними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вихідних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моделей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активних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практично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неможливим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вимагається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певна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встановлення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враховують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вихідні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припущеннях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D7C456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утримуються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класифікуються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асоційоване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ведеться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3804CE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</w:t>
      </w:r>
    </w:p>
    <w:p w14:paraId="0C1204F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    5.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</w:p>
    <w:p w14:paraId="2A555E8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818695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Розшифровка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групами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4B8DF19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F7A168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Показник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</w:p>
    <w:p w14:paraId="29BF2FB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земля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Машини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2696E7F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Обчисл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Трансп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64E7A3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держ.майна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Д-т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0BB3C81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</w:p>
    <w:p w14:paraId="0B0F8C4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E85073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228 767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332 716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2 378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35 410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25 661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14 487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-845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638 574</w:t>
      </w:r>
    </w:p>
    <w:p w14:paraId="00727BC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31.03.2023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228 700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335 352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2 378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35 410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25 658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14 185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-845   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640 838</w:t>
      </w:r>
    </w:p>
    <w:p w14:paraId="4303877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</w:p>
    <w:p w14:paraId="7971AC7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144 430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262 617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2 036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30 328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20 955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460 366</w:t>
      </w:r>
    </w:p>
    <w:p w14:paraId="18F21F4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31.03.2023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146 143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267 825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2 083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30 842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21 386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468 279</w:t>
      </w:r>
    </w:p>
    <w:p w14:paraId="1BA7D7A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</w:p>
    <w:p w14:paraId="110976E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84 337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70 099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342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5 082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4 706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14 487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-845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178 208</w:t>
      </w:r>
    </w:p>
    <w:p w14:paraId="3323C6E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31.03.2023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82 557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67 527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295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4 568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4 272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14 185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-845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172 559</w:t>
      </w:r>
    </w:p>
    <w:p w14:paraId="7E9241D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BF5B31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BE48AA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Зведені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МСФО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таблиці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9A7972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D5DE03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56FC1B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Показник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2B66C57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178 208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172 559</w:t>
      </w:r>
    </w:p>
    <w:p w14:paraId="20B182F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638 574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640 838</w:t>
      </w:r>
    </w:p>
    <w:p w14:paraId="54F98AA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460 366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468 279</w:t>
      </w:r>
    </w:p>
    <w:p w14:paraId="044820F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Рекласифікація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незавершеного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будівництва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5E25CC2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6B16740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576ED5D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3 509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3 085</w:t>
      </w:r>
    </w:p>
    <w:p w14:paraId="520D644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7 636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7 636</w:t>
      </w:r>
    </w:p>
    <w:p w14:paraId="66CDD2B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4 127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4 551</w:t>
      </w:r>
    </w:p>
    <w:p w14:paraId="011969C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6FCEDE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6.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</w:p>
    <w:p w14:paraId="7040CB7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0CA207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більшою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двох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величин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мінусом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залежить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груп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одиниць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генерують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віднесено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вибору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доцільної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дисконту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теперішньої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54B804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МСБО 36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незавершених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Зрозуміло,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багато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входять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теперішньої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схильні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високого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волатильності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політичну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ситуацію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вважає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припущень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зробить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некоректним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тест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слугуватиме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C849C2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вирішило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відкласти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волатильність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стосовно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припущень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зменшиться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прийнятного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667553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53DF38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7.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</w:p>
    <w:p w14:paraId="14B4713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враховані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".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володіє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100%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статутному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враховує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968F9E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сертифікатів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КУА 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сертифікати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B486E2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4B6E0C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6DB047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6B46596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</w:p>
    <w:p w14:paraId="04E1F73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Поповнення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58 994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58 994</w:t>
      </w:r>
    </w:p>
    <w:p w14:paraId="6BD6484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сертифікати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іменні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бездокументарні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номінальна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ЦП - 100грн.)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44 127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44 127</w:t>
      </w:r>
    </w:p>
    <w:p w14:paraId="16A0C92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103 121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103 121</w:t>
      </w:r>
    </w:p>
    <w:p w14:paraId="3152B27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C95676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7.1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/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векселі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</w:p>
    <w:p w14:paraId="1AABE08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ТОВ "АЙ СІ ТІ"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строком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30.06.2022р,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купівлі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30.09.2015 № 2015,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додаткова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26.06.2018 № 3.</w:t>
      </w:r>
    </w:p>
    <w:p w14:paraId="4ED0C71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A73DFA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31.12.2021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31.03.2022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3 міс.2022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міс.2022 р.</w:t>
      </w:r>
    </w:p>
    <w:p w14:paraId="0A58F3E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11908DC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719CB88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30 469,0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30 469,0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30 469,0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</w:p>
    <w:p w14:paraId="245F0E3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DB06C3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433F12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7B6BB6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8.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</w:p>
    <w:p w14:paraId="3841647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FB9279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3D30A25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59 894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41 667</w:t>
      </w:r>
    </w:p>
    <w:p w14:paraId="0DD0152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Паливо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786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636</w:t>
      </w:r>
    </w:p>
    <w:p w14:paraId="02C8728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Тара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2 741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2 303</w:t>
      </w:r>
    </w:p>
    <w:p w14:paraId="5EDF6EF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4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42 276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43 849</w:t>
      </w:r>
    </w:p>
    <w:p w14:paraId="3CB0576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5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25 863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23 890</w:t>
      </w:r>
    </w:p>
    <w:p w14:paraId="5416670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6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1 461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1 316</w:t>
      </w:r>
    </w:p>
    <w:p w14:paraId="7A7A87F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7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Готова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269 428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248 696</w:t>
      </w:r>
    </w:p>
    <w:p w14:paraId="49BF49E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8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Незавершене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103 498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94 108</w:t>
      </w:r>
    </w:p>
    <w:p w14:paraId="4A82F2D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9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-1 430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-1 430</w:t>
      </w:r>
    </w:p>
    <w:p w14:paraId="1CAC013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ВСЬОГО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504 517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455 035</w:t>
      </w:r>
    </w:p>
    <w:p w14:paraId="0DB7A1A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Товарно-матеріальні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8C0609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747AA5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  9.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аванси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виплачені</w:t>
      </w:r>
      <w:proofErr w:type="spellEnd"/>
    </w:p>
    <w:p w14:paraId="435FECF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21242C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21999D7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D3AED1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78A780A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 xml:space="preserve">з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покупцями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ab/>
        <w:t>112 808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192 204</w:t>
      </w:r>
    </w:p>
    <w:p w14:paraId="4CFF379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сумнівних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боргів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(12 672)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(12 672)</w:t>
      </w:r>
    </w:p>
    <w:p w14:paraId="7604B39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100 136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179 532</w:t>
      </w:r>
    </w:p>
    <w:p w14:paraId="2D6A548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339095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1E275F9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789E9C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30DB838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авансах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.: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42 074</w:t>
      </w:r>
    </w:p>
    <w:p w14:paraId="7051263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67 306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50 449</w:t>
      </w:r>
    </w:p>
    <w:p w14:paraId="7433B57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2 277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5 810</w:t>
      </w:r>
    </w:p>
    <w:p w14:paraId="7EC66E8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Передплата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ОЗ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-14 487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-14 185</w:t>
      </w:r>
    </w:p>
    <w:p w14:paraId="1D8AFD1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132 909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39 898</w:t>
      </w:r>
    </w:p>
    <w:p w14:paraId="781C69A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2 348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</w:p>
    <w:p w14:paraId="750DB64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61 217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60 755</w:t>
      </w:r>
    </w:p>
    <w:p w14:paraId="2A17C6B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66 068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65 606</w:t>
      </w:r>
    </w:p>
    <w:p w14:paraId="6D30635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сумнівних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боргів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(4 851)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(4 851)</w:t>
      </w:r>
    </w:p>
    <w:p w14:paraId="745F747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оборотні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4 406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3 828</w:t>
      </w:r>
    </w:p>
    <w:p w14:paraId="0D03E94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253 628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146 555</w:t>
      </w:r>
    </w:p>
    <w:p w14:paraId="6A18050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684DF8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Розшифровка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строками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непогашення</w:t>
      </w:r>
      <w:proofErr w:type="spellEnd"/>
    </w:p>
    <w:p w14:paraId="227F90D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2E533D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</w:p>
    <w:p w14:paraId="7E01C85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18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18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36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36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</w:p>
    <w:p w14:paraId="256FB5A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192 204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177 836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14 368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4997BD6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*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90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D4AD39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AA33AC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10.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</w:p>
    <w:p w14:paraId="031249E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FAA989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вхідні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</w:p>
    <w:p w14:paraId="7EAD632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виключно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вимагаються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39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13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CC1AED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D5DB96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дохідний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Вихідні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</w:p>
    <w:p w14:paraId="5F9DDCC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еквівалентів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номінальній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Офіційні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НБУ</w:t>
      </w:r>
    </w:p>
    <w:p w14:paraId="462BF25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зазвичай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отриманий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Офіційні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біржові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організаторів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відсутності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біржового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закриття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біржового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</w:p>
    <w:p w14:paraId="1EFD065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Дохідний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ймовірність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вхідні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</w:p>
    <w:p w14:paraId="6BE81DE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ймовірність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вихідні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</w:p>
    <w:p w14:paraId="42D0F86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5D618B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2.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</w:p>
    <w:p w14:paraId="617F6FD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0F23D8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котирування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спостережувані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котирувань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спостережувані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котирувань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спостережуваними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</w:p>
    <w:p w14:paraId="182F6D9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2023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2023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2023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2023</w:t>
      </w:r>
    </w:p>
    <w:p w14:paraId="6E8CE66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31.03.23</w:t>
      </w:r>
    </w:p>
    <w:p w14:paraId="2E6F79A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110 136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179 532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110 136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179 532</w:t>
      </w:r>
    </w:p>
    <w:p w14:paraId="059B925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авансами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42 074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42 074</w:t>
      </w:r>
    </w:p>
    <w:p w14:paraId="3C4967F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132 909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39 898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132 909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39 898</w:t>
      </w:r>
    </w:p>
    <w:p w14:paraId="6727866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134 445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134 445</w:t>
      </w:r>
    </w:p>
    <w:p w14:paraId="725C761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02BF5B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3.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Рух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вихідних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3-го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</w:p>
    <w:p w14:paraId="117DB2A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E3BE70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3-го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31.12.2022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31.03.2023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визнані</w:t>
      </w:r>
      <w:proofErr w:type="spellEnd"/>
    </w:p>
    <w:p w14:paraId="7B1B6F2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110 136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69 396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179 532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</w:p>
    <w:p w14:paraId="66851DE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авансами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-13 022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42 074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1BD96A8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132 909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           -93 011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39 898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7ED9AD8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82 845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134 445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7FE36CC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</w:p>
    <w:p w14:paraId="52D22DC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432C00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4.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вимагаються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13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</w:t>
      </w:r>
    </w:p>
    <w:p w14:paraId="09FE724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1724F6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порівнянні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</w:p>
    <w:p w14:paraId="195C0A5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B04833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3-го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</w:p>
    <w:p w14:paraId="772BC13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64A1565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</w:t>
      </w:r>
    </w:p>
    <w:p w14:paraId="1C7A3A5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110 136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179 532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110 136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179 532</w:t>
      </w:r>
    </w:p>
    <w:p w14:paraId="181C392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0DC94D1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авансами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42 074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42 074</w:t>
      </w:r>
    </w:p>
    <w:p w14:paraId="7E9EF62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132 909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39 898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132 909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39 898</w:t>
      </w:r>
    </w:p>
    <w:p w14:paraId="3355C94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134 445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134 445</w:t>
      </w:r>
    </w:p>
    <w:p w14:paraId="7D17688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612FF8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неможливо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котирування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1E1C64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вважає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наведені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достатніми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вважає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межами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залишилась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користувачів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D8011F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53D325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11.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</w:p>
    <w:p w14:paraId="77C08A0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07BC2E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16F1C12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38C0B2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3E95898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гривнях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13 687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16 774</w:t>
      </w:r>
    </w:p>
    <w:p w14:paraId="09CAB5A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рублях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РФ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6 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</w:t>
      </w:r>
    </w:p>
    <w:p w14:paraId="40A7697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США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5 983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4 125</w:t>
      </w:r>
    </w:p>
    <w:p w14:paraId="7185AAA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4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31 984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113 540</w:t>
      </w:r>
    </w:p>
    <w:p w14:paraId="2FEFEFB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134 445</w:t>
      </w:r>
    </w:p>
    <w:p w14:paraId="22CC9B8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1E780FB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міс.2023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цільові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4 361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EFEDE3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2A04A9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цільового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 міс.2022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 міс.2023</w:t>
      </w:r>
    </w:p>
    <w:p w14:paraId="2A5B201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Цільове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відпусток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громадянам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постраждали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Чорнобильської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катастрофи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</w:p>
    <w:p w14:paraId="04EB990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  <w:t>72</w:t>
      </w:r>
    </w:p>
    <w:p w14:paraId="5D5B817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A832BE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лікарняним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листам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1 280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631</w:t>
      </w:r>
    </w:p>
    <w:p w14:paraId="3537AC5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Цільове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ФСС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ПФУ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3 658</w:t>
      </w:r>
    </w:p>
    <w:p w14:paraId="33DC19C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1 280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4 361</w:t>
      </w:r>
    </w:p>
    <w:p w14:paraId="1DD6487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0A65D7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95C511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12.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обмеженим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5A05F7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47B05D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обмеженим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1E9CBA9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DAEFB6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CEED83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  <w:t>31.03.2022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 р.</w:t>
      </w:r>
    </w:p>
    <w:p w14:paraId="31E961F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оцін.вартість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>)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39 037,1</w:t>
      </w:r>
    </w:p>
    <w:p w14:paraId="61600C1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75 055,0</w:t>
      </w:r>
    </w:p>
    <w:p w14:paraId="3CBD5DA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7BF5E9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13.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</w:p>
    <w:p w14:paraId="139D595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 1)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зареєстрований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сплачений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статутний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- 6 350 000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поділений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127 000 000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простих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іменних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номінальною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0,05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Привілейованих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Неоплаченої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6785FA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2FB553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31.03.2023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представлений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1F0162B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3340B3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4E9F6B4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поділений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127 000 000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простих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0,05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4E2D63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6 350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6 350</w:t>
      </w:r>
    </w:p>
    <w:p w14:paraId="1D40AC8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Емісійний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191 888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191 888</w:t>
      </w:r>
    </w:p>
    <w:p w14:paraId="5527D23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12 175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12 175</w:t>
      </w:r>
    </w:p>
    <w:p w14:paraId="73B88F0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4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Нерозподілений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379 302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395 206</w:t>
      </w:r>
    </w:p>
    <w:p w14:paraId="0A52D8F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є:</w:t>
      </w:r>
    </w:p>
    <w:p w14:paraId="275AD0E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Назва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/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Прізвище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ім'я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по-батькові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фізичної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статутному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</w:p>
    <w:p w14:paraId="620CFED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ФІРМА "ШТОЄРМАН" ІНВЕСТИЦІОНС-УНД ХАНДЕЛЬСГЕЗЕЛЬШАФТ МБХ, У ФОРМІ ТОВАРИСТВА З ОБМЕЖЕНОЮ ВІДПОВІДАЛЬНІСТЮ FN 189399 D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Австрія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81,0332</w:t>
      </w:r>
    </w:p>
    <w:p w14:paraId="27995E8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4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5 %)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18,9668</w:t>
      </w:r>
    </w:p>
    <w:p w14:paraId="41CCA53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2EAAA4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 xml:space="preserve">2)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дивіденди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збори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другому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півріччі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F92952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3)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Статутом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щорічних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відрахувань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5%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чистого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досягнення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меншому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15%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Рішення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57181B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31.03.2023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змінювався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E8B17D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91D4C7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740B837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початок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12 175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12 175</w:t>
      </w:r>
    </w:p>
    <w:p w14:paraId="78C041D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Відраховано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рішенням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Загальних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</w:p>
    <w:p w14:paraId="02AA3FC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12 175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12 175</w:t>
      </w:r>
    </w:p>
    <w:p w14:paraId="585C8B9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1639D0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         14.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</w:p>
    <w:p w14:paraId="158B4A5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BAED12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1C9B9DB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Короткострокові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банків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.:</w:t>
      </w:r>
    </w:p>
    <w:p w14:paraId="18FD49D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США</w:t>
      </w:r>
    </w:p>
    <w:p w14:paraId="4805D1C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46 223</w:t>
      </w:r>
    </w:p>
    <w:p w14:paraId="224EC7D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1 264</w:t>
      </w:r>
    </w:p>
    <w:p w14:paraId="4355748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25 598</w:t>
      </w:r>
    </w:p>
    <w:p w14:paraId="4064F8D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700</w:t>
      </w:r>
    </w:p>
    <w:p w14:paraId="7CAB7C7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0</w:t>
      </w:r>
    </w:p>
    <w:p w14:paraId="59D1CC3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становили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60938F9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а)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США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-6,25%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6,1%.</w:t>
      </w:r>
    </w:p>
    <w:p w14:paraId="17F7EC7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надавав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АБ "УКРГАЗБАНК" м.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Київ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,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1500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доларів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США.</w:t>
      </w:r>
    </w:p>
    <w:p w14:paraId="1D36966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235923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C38024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2022р.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2023р.</w:t>
      </w:r>
    </w:p>
    <w:p w14:paraId="3BBD438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722</w:t>
      </w:r>
    </w:p>
    <w:p w14:paraId="66D3655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15.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:    </w:t>
      </w:r>
    </w:p>
    <w:p w14:paraId="56E353E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A17BA6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31.03.2023</w:t>
      </w:r>
    </w:p>
    <w:p w14:paraId="2B58208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525 448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524 007</w:t>
      </w:r>
    </w:p>
    <w:p w14:paraId="6EE4733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частині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759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2 238</w:t>
      </w:r>
    </w:p>
    <w:p w14:paraId="4D26051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-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14</w:t>
      </w:r>
    </w:p>
    <w:p w14:paraId="469D143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4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Заробітна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7 318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10 341</w:t>
      </w:r>
    </w:p>
    <w:p w14:paraId="131EA22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5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одержані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аванси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3 876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7 677</w:t>
      </w:r>
    </w:p>
    <w:p w14:paraId="193EC5C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6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10 001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10 735</w:t>
      </w:r>
    </w:p>
    <w:p w14:paraId="1835109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7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19 309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16 047</w:t>
      </w:r>
    </w:p>
    <w:p w14:paraId="46CA79C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0AD8F1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16.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</w:p>
    <w:p w14:paraId="7D585FF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266806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20223 р.</w:t>
      </w:r>
    </w:p>
    <w:p w14:paraId="71593BB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</w:p>
    <w:p w14:paraId="0755F50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7A654C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а)</w:t>
      </w:r>
    </w:p>
    <w:p w14:paraId="130F2F7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б)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489C7B3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внутрішньому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</w:p>
    <w:p w14:paraId="362EB88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експорт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325 315</w:t>
      </w:r>
    </w:p>
    <w:p w14:paraId="396AEA7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5B0B62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39 437</w:t>
      </w:r>
    </w:p>
    <w:p w14:paraId="7748225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285 878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361 852</w:t>
      </w:r>
    </w:p>
    <w:p w14:paraId="25599A2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97C89E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44 628</w:t>
      </w:r>
    </w:p>
    <w:p w14:paraId="39C2A5A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317 224</w:t>
      </w:r>
    </w:p>
    <w:p w14:paraId="7B58D52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9F5ED7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Власна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експорт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Австрії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Германії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Чехії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Італії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Європи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Америку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цінам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США,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конвертуються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діючого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AA3E65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Відносин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CC877F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      17.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</w:p>
    <w:p w14:paraId="41AF08D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2F2C5D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2023 р.</w:t>
      </w:r>
    </w:p>
    <w:p w14:paraId="669DC47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205 986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236 503</w:t>
      </w:r>
    </w:p>
    <w:p w14:paraId="4D86FBF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оплату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40 903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31 287</w:t>
      </w:r>
    </w:p>
    <w:p w14:paraId="4E7C504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1.02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потреби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9 298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7 048</w:t>
      </w:r>
    </w:p>
    <w:p w14:paraId="122073B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4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1.03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7 322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7 553</w:t>
      </w:r>
    </w:p>
    <w:p w14:paraId="0203BE4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5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1.04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11 184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10 191</w:t>
      </w:r>
    </w:p>
    <w:p w14:paraId="64A73CE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6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1.05 ВСЬОГО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274 693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292 582</w:t>
      </w:r>
    </w:p>
    <w:p w14:paraId="7ED8299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7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1.06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22 754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25 576</w:t>
      </w:r>
    </w:p>
    <w:p w14:paraId="45C11F4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8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1.07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23 257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25 827</w:t>
      </w:r>
    </w:p>
    <w:p w14:paraId="1CDA16A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9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1.08 РАЗОМ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320 704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343 985</w:t>
      </w:r>
    </w:p>
    <w:p w14:paraId="75A3C40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10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1.09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            4 611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17 867</w:t>
      </w:r>
    </w:p>
    <w:p w14:paraId="26A5408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CAA379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2023 р.:</w:t>
      </w:r>
    </w:p>
    <w:p w14:paraId="19246C7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землю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- 2 418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560B57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</w:r>
    </w:p>
    <w:p w14:paraId="0A1E799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E2B43C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створював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недержавні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фонди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CD45D1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ЗАК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енергоємним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електричну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енергію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106,6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млн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36 %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A0545B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74FE35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</w:p>
    <w:p w14:paraId="3ED0FEA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2C6578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2023 р.</w:t>
      </w:r>
    </w:p>
    <w:p w14:paraId="3E18065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4 963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4 292</w:t>
      </w:r>
    </w:p>
    <w:p w14:paraId="3AB7477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ТМЦ,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2 133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618</w:t>
      </w:r>
    </w:p>
    <w:p w14:paraId="243C70C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)</w:t>
      </w:r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  116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                    0</w:t>
      </w:r>
    </w:p>
    <w:p w14:paraId="3DBE402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5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526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1 644</w:t>
      </w:r>
    </w:p>
    <w:p w14:paraId="46B0002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6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(%)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1 261</w:t>
      </w:r>
    </w:p>
    <w:p w14:paraId="69034FF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РАЗОМ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7 774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7 815</w:t>
      </w:r>
    </w:p>
    <w:p w14:paraId="3F1F37C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</w:t>
      </w:r>
    </w:p>
    <w:p w14:paraId="2BABBBF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</w:p>
    <w:p w14:paraId="7656B11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6D3DE2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2023 р.</w:t>
      </w:r>
    </w:p>
    <w:p w14:paraId="38FF27B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покращення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соціального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направлення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2994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551</w:t>
      </w:r>
    </w:p>
    <w:p w14:paraId="2FA32FF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ТМЦ,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2066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926</w:t>
      </w:r>
    </w:p>
    <w:p w14:paraId="2274993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22357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1 399</w:t>
      </w:r>
    </w:p>
    <w:p w14:paraId="6E275F9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4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1124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2 690</w:t>
      </w:r>
    </w:p>
    <w:p w14:paraId="778B516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5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Штрафи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               1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</w:p>
    <w:p w14:paraId="36BE36E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ВСЬОГО ВИТРАТ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28 542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5 566</w:t>
      </w:r>
    </w:p>
    <w:p w14:paraId="3A4C2F9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7CA127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E322C1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</w:p>
    <w:p w14:paraId="25D1C97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C2BB28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2023 р.</w:t>
      </w:r>
    </w:p>
    <w:p w14:paraId="336CB10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реалізованих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40</w:t>
      </w:r>
    </w:p>
    <w:p w14:paraId="6BCFEDD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40</w:t>
      </w:r>
    </w:p>
    <w:p w14:paraId="22E4804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31A646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</w:p>
    <w:p w14:paraId="168BD01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CBACD1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2023 р.</w:t>
      </w:r>
    </w:p>
    <w:p w14:paraId="755995F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Заробітна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14 003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14 229</w:t>
      </w:r>
    </w:p>
    <w:p w14:paraId="08DACC3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346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575</w:t>
      </w:r>
    </w:p>
    <w:p w14:paraId="4CD94FB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990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829</w:t>
      </w:r>
    </w:p>
    <w:p w14:paraId="47D320D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4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7 918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10 294</w:t>
      </w:r>
    </w:p>
    <w:p w14:paraId="09A0261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23 257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25 827</w:t>
      </w:r>
    </w:p>
    <w:p w14:paraId="5FE1DA2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67A106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</w:p>
    <w:p w14:paraId="43D45F9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564F15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№ п/п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 2023 р.</w:t>
      </w:r>
    </w:p>
    <w:p w14:paraId="4C8C42C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1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Заробітна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2 567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2 105</w:t>
      </w:r>
    </w:p>
    <w:p w14:paraId="3BEA4C1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2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організацій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19 249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22 606</w:t>
      </w:r>
    </w:p>
    <w:p w14:paraId="2675137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3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938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865</w:t>
      </w:r>
    </w:p>
    <w:p w14:paraId="7478E6F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22 754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25 576</w:t>
      </w:r>
    </w:p>
    <w:p w14:paraId="5D42768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9CA651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18.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капітальні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</w:p>
    <w:p w14:paraId="449454A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Судові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розгляди</w:t>
      </w:r>
      <w:proofErr w:type="spellEnd"/>
    </w:p>
    <w:p w14:paraId="09817BB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теперішній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участь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розгляді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декількох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судових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772FF0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наведений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першого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кварталу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судових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відбулося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нарахованому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1AEA58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</w:p>
    <w:p w14:paraId="441215A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Оподаткування</w:t>
      </w:r>
      <w:proofErr w:type="spellEnd"/>
    </w:p>
    <w:p w14:paraId="04D54BB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 01.04.2011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31.03.2023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оподаткування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кодекс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(ПКУ)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вносилося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багато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сьогодні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ПКУ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допущені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неоднозначні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тлумачення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окремих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виключається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Державна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фіскальна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служба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погодитися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об'ємом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додатково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штрафи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теперішній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об'єктивно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5C646C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19.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</w:p>
    <w:p w14:paraId="2295387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1A3618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своєї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придбає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МСБО (ІAS) 24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вважаються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прийнятті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рішень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дочірні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асоційовані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спричинюють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спільний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сімей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Наглядової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сімей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знаходяться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останні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3E24CE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BACAB8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".</w:t>
      </w:r>
    </w:p>
    <w:p w14:paraId="4A3D5F0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враховані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".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володіє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100%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статутному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".</w:t>
      </w:r>
    </w:p>
    <w:p w14:paraId="2F73EC4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проводилась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D3C645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0E243C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Фактичною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контролюючою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є:</w:t>
      </w:r>
    </w:p>
    <w:p w14:paraId="63502CB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ФІРМА "ШТОЄРМАН" ІНВЕСТИЦІОНС-УНД ХАНДЕЛЬСГЕЗЕЛЬШАФТ МБХ, У ФОРМІ ТОВАРИСТВА З ОБМЕЖЕНОЮ ВІДПОВІДАЛЬНІСТЮ FN 189399 D 81,0332% 102912212шт.</w:t>
      </w:r>
    </w:p>
    <w:p w14:paraId="15D17F5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проводилась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10F124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A3D40A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Назва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</w:p>
    <w:p w14:paraId="7AE6211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Гривневе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покриття</w:t>
      </w:r>
      <w:proofErr w:type="spellEnd"/>
    </w:p>
    <w:p w14:paraId="6990EBD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Відвантажено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90,6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тис.євро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3 556,5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7B55C3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Сплачено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готову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116,1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тис.євро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4 573,3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39FAF8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Сплачено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67,5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тис.дол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>.США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2 468,4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01CB5B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873FCC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.):</w:t>
      </w:r>
    </w:p>
    <w:p w14:paraId="64B458B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5BB83A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грудня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2022 р.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20213р.</w:t>
      </w:r>
    </w:p>
    <w:p w14:paraId="35B7439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.: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45 084,9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43 965,8</w:t>
      </w:r>
    </w:p>
    <w:p w14:paraId="52A9A7B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4 724,9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3 605,8</w:t>
      </w:r>
    </w:p>
    <w:p w14:paraId="5192F9F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40 360,0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40 360,0</w:t>
      </w:r>
    </w:p>
    <w:p w14:paraId="0E8CF35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.: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331 202,3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477 540,8</w:t>
      </w:r>
    </w:p>
    <w:p w14:paraId="5061272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>331 202,3</w:t>
      </w:r>
      <w:r w:rsidRPr="00945189">
        <w:rPr>
          <w:rFonts w:ascii="Times New Roman" w:hAnsi="Times New Roman"/>
          <w:sz w:val="20"/>
          <w:szCs w:val="20"/>
          <w:lang w:val="en-US"/>
        </w:rPr>
        <w:tab/>
        <w:t>477 540,8</w:t>
      </w:r>
    </w:p>
    <w:p w14:paraId="3A28D4D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B7B3B9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обсягах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відрізняються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непов'язаними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1A9DBC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C607B6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1C6A83F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D55967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заставою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взаємозаліком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боргу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створила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грудня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7791C4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C3DD41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Закупівлі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0AFE2E1B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Закупівлі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складається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сплаті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кредиторську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нараховуються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підлягає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погашенню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нормальної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43B7AA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8DE39E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>Ключовий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505F505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3991C9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повноваження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відповідальними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опосередковано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планування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3EC00D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наглядової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ради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1FE9F6E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винагороду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ключовому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склали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короткострокові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2028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,0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березня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р.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виплатами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ключовому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DB2B75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C315FB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D33110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20.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</w:p>
    <w:p w14:paraId="7B222AD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68D345E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</w:t>
      </w:r>
      <w:proofErr w:type="spellEnd"/>
    </w:p>
    <w:p w14:paraId="0C2CFAF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сьогодні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прогнозувати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вільноконвертованої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падає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форвардних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нерезидентами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4A5C0D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</w:p>
    <w:p w14:paraId="55E38E0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одержує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ставкам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5CDB7C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00F4CF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контрактних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</w:p>
    <w:p w14:paraId="36078D9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хеджуванням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застрахована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причини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одержані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AD0DEF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</w:p>
    <w:p w14:paraId="1A0640D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7CF11CF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правовий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недотриманням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договірних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недостатньою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захищеністю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помилками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припускається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провадженні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професійної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48F017E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інформаційно-технологічний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недосконалою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процесів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обробки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недостатнім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захистом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роботі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програмного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інформаційних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комунікації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цілісності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носіїв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несанкціонований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доступ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сторонніх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;</w:t>
      </w:r>
    </w:p>
    <w:p w14:paraId="3DD2B8F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>"</w:t>
      </w:r>
      <w:r w:rsidRPr="00945189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наявний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втрати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бездіяльністю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людським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допущення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помилки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проведенні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неправомірних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пов'язане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недостатньою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кваліфікацією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зловживанням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перевищення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повноважень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розголошення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інсайдерської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конфіденційної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580DA0D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DE0F15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процедури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:</w:t>
      </w:r>
    </w:p>
    <w:p w14:paraId="5996584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виявлення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аналізу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стикається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встановлення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належних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лімітів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постійного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моніторингу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рівнів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дотримання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лімітів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процедури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переглядаються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пропонуються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провідних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практик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7C5DAA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несе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відповідальність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ключовими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впровадження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процедур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C616B3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05A17D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21.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</w:t>
      </w:r>
    </w:p>
    <w:p w14:paraId="5B5128E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1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Перше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міжнародних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є 01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січня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2012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39B470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Остаточні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наслідок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визначаються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нерозподіленому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- 01.01.2012.</w:t>
      </w:r>
    </w:p>
    <w:p w14:paraId="07002C2A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Розглянувши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доречність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будь-якого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виключень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передбачених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 1, п. 13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ретроспективного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вирішило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застосовувати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переоцінену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доцільну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здійснило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(01.01.2012)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31.03.2023.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обраною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обліковою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політикою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первісною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CAAF43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Особлива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увага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приділяється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критеріям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МСФЗ.</w:t>
      </w:r>
    </w:p>
    <w:p w14:paraId="3567BB3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lastRenderedPageBreak/>
        <w:tab/>
      </w:r>
    </w:p>
    <w:p w14:paraId="678639F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22.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Додаткові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міркування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воєнної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агресії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Російської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Федерації</w:t>
      </w:r>
      <w:proofErr w:type="spellEnd"/>
    </w:p>
    <w:p w14:paraId="236BBFA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7A3751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підготовлена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стосовно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функціонування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найближчому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зроблено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підставі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охоплює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4CF683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російською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федерацією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військової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агресії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територію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24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українська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економіка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стикнулася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небаченим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історію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шоком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Повномасштабне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військове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завдало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удару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ланках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системи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нашої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держави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Знизилося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зокрема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тієї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експортного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потенціалу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заблоковані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нищиться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транспортно-логістична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соціальна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маркетингова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інженерна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інфраструктура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регіонів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відтік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кадрів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кордон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часткова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передислокація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захід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держави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33DCF73E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ставить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загрозу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сьогоднішній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день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F05DE6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існуюча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незалежна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пом'якшувальна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сумнівів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територіальне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розташування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розташоване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м.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Запоріжжя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підготовки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приміток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знаходиться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окупації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оточенні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міста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бойові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ведуться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виробничі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розташовані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окупованій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Відсутність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об'єктом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впливає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господарську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генерувати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потужностях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вироблявся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компонент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напівфабрикат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теперішній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закуповується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постачальників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31.12.2022 р.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нарахувано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оборотних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необоротних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знаходяться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ТОТ. </w:t>
      </w:r>
    </w:p>
    <w:p w14:paraId="5F31662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аналіз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логістичних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каналів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спроможності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контрагентів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можливості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доставляти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покупця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готову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Обсяг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знизився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достатнім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щоб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розраховуватись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забезпечено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персоналом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достатній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кількості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0528355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постачальниками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покупцями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розривались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є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чинними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торгової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Майже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контрагентів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31.12.2022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була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погашена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покупцями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своєчасно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24.02.2022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своєчасно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розраховується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своїми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72922DC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думку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показують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суттєва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невизначеність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відсутня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Проте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продовженням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бойових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Запорізької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області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спостерігати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ситуацією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готове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внести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необхідності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6CF324D3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  </w:t>
      </w:r>
    </w:p>
    <w:p w14:paraId="46D8A47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02A662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23.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</w:p>
    <w:p w14:paraId="759D1EA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45189">
        <w:rPr>
          <w:rFonts w:ascii="Times New Roman" w:hAnsi="Times New Roman"/>
          <w:sz w:val="20"/>
          <w:szCs w:val="20"/>
          <w:lang w:val="en-US"/>
        </w:rPr>
        <w:t xml:space="preserve">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балансу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вимагали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945189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 -</w:t>
      </w:r>
      <w:proofErr w:type="gram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відсутні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27AF14D7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підписання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звітів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випуску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обмеження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введені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урядом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приводять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ділової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цілому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змінюють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очікувану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2BF4850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F45CE1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40169C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5440B6D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Т.в.о.голови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"                         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О.А.Бондаренко</w:t>
      </w:r>
      <w:proofErr w:type="spellEnd"/>
    </w:p>
    <w:p w14:paraId="0E773269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Головний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бухгалтер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ab/>
        <w:t xml:space="preserve">                           М.А.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Дребезгова</w:t>
      </w:r>
      <w:proofErr w:type="spellEnd"/>
    </w:p>
    <w:p w14:paraId="0DD5A982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8D49F04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FE53E88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89CDEB1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5180CBC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аудиторської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45189">
        <w:rPr>
          <w:rFonts w:ascii="Times New Roman" w:hAnsi="Times New Roman"/>
          <w:sz w:val="20"/>
          <w:szCs w:val="20"/>
          <w:lang w:val="en-US"/>
        </w:rPr>
        <w:t>перевірялась</w:t>
      </w:r>
      <w:proofErr w:type="spellEnd"/>
      <w:r w:rsidRPr="00945189">
        <w:rPr>
          <w:rFonts w:ascii="Times New Roman" w:hAnsi="Times New Roman"/>
          <w:sz w:val="20"/>
          <w:szCs w:val="20"/>
          <w:lang w:val="en-US"/>
        </w:rPr>
        <w:t>.</w:t>
      </w:r>
    </w:p>
    <w:p w14:paraId="46AD595F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34A5986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6590C25" w14:textId="77777777" w:rsidR="00945189" w:rsidRPr="00945189" w:rsidRDefault="00945189" w:rsidP="00945189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FD958AA" w14:textId="53ABE402" w:rsidR="00CB7570" w:rsidRDefault="00CB7570"/>
    <w:sectPr w:rsidR="00CB7570" w:rsidSect="00945189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D61C" w14:textId="77777777" w:rsidR="008F5955" w:rsidRDefault="008F5955" w:rsidP="00945189">
      <w:pPr>
        <w:spacing w:after="0" w:line="240" w:lineRule="auto"/>
      </w:pPr>
      <w:r>
        <w:separator/>
      </w:r>
    </w:p>
  </w:endnote>
  <w:endnote w:type="continuationSeparator" w:id="0">
    <w:p w14:paraId="144AACF9" w14:textId="77777777" w:rsidR="008F5955" w:rsidRDefault="008F5955" w:rsidP="0094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8225" w14:textId="77777777" w:rsidR="00945189" w:rsidRDefault="00945189" w:rsidP="005D333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2B9C868" w14:textId="77777777" w:rsidR="00945189" w:rsidRDefault="00945189" w:rsidP="0094518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97F1" w14:textId="79CD3B1E" w:rsidR="00945189" w:rsidRDefault="00945189" w:rsidP="005D333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BE74095" w14:textId="77777777" w:rsidR="00945189" w:rsidRDefault="00945189" w:rsidP="00945189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23DB" w14:textId="77777777" w:rsidR="00945189" w:rsidRDefault="009451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F68B" w14:textId="77777777" w:rsidR="008F5955" w:rsidRDefault="008F5955" w:rsidP="00945189">
      <w:pPr>
        <w:spacing w:after="0" w:line="240" w:lineRule="auto"/>
      </w:pPr>
      <w:r>
        <w:separator/>
      </w:r>
    </w:p>
  </w:footnote>
  <w:footnote w:type="continuationSeparator" w:id="0">
    <w:p w14:paraId="1B06F2DB" w14:textId="77777777" w:rsidR="008F5955" w:rsidRDefault="008F5955" w:rsidP="0094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7F5E" w14:textId="77777777" w:rsidR="00945189" w:rsidRDefault="009451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14C9" w14:textId="77777777" w:rsidR="00945189" w:rsidRDefault="009451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FD6F" w14:textId="77777777" w:rsidR="00945189" w:rsidRDefault="009451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89"/>
    <w:rsid w:val="008F5955"/>
    <w:rsid w:val="00924AE2"/>
    <w:rsid w:val="00945189"/>
    <w:rsid w:val="00B1288B"/>
    <w:rsid w:val="00B85D39"/>
    <w:rsid w:val="00CB7570"/>
    <w:rsid w:val="00F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0984"/>
  <w15:chartTrackingRefBased/>
  <w15:docId w15:val="{9DBB716C-FEB6-4B3C-B7F9-B696A75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189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94518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94518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94518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94518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4518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945189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table" w:styleId="a3">
    <w:name w:val="Table Grid"/>
    <w:basedOn w:val="a1"/>
    <w:rsid w:val="0094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1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45189"/>
    <w:rPr>
      <w:rFonts w:ascii="Calibri" w:eastAsia="Times New Roman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9451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45189"/>
    <w:rPr>
      <w:rFonts w:ascii="Calibri" w:eastAsia="Times New Roman" w:hAnsi="Calibri" w:cs="Times New Roman"/>
      <w:lang w:eastAsia="uk-UA"/>
    </w:rPr>
  </w:style>
  <w:style w:type="character" w:styleId="a8">
    <w:name w:val="page number"/>
    <w:basedOn w:val="a0"/>
    <w:uiPriority w:val="99"/>
    <w:semiHidden/>
    <w:unhideWhenUsed/>
    <w:rsid w:val="00945189"/>
  </w:style>
  <w:style w:type="paragraph" w:styleId="1">
    <w:name w:val="toc 1"/>
    <w:basedOn w:val="a"/>
    <w:next w:val="a"/>
    <w:autoRedefine/>
    <w:uiPriority w:val="39"/>
    <w:unhideWhenUsed/>
    <w:rsid w:val="00945189"/>
    <w:pPr>
      <w:spacing w:after="100"/>
    </w:pPr>
  </w:style>
  <w:style w:type="character" w:styleId="a9">
    <w:name w:val="Hyperlink"/>
    <w:basedOn w:val="a0"/>
    <w:uiPriority w:val="99"/>
    <w:unhideWhenUsed/>
    <w:rsid w:val="00945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101766</Words>
  <Characters>58008</Characters>
  <Application>Microsoft Office Word</Application>
  <DocSecurity>0</DocSecurity>
  <Lines>483</Lines>
  <Paragraphs>318</Paragraphs>
  <ScaleCrop>false</ScaleCrop>
  <Company/>
  <LinksUpToDate>false</LinksUpToDate>
  <CharactersWithSpaces>159456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4</cp:revision>
  <dcterms:created xsi:type="dcterms:W3CDTF">2025-09-25T11:50:00Z</dcterms:created>
  <dcterms:modified xsi:type="dcterms:W3CDTF">2025-09-25T11:51:00Z</dcterms:modified>
</cp:coreProperties>
</file>